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BD36A" w14:textId="77777777" w:rsidR="00B83360" w:rsidRPr="00305157" w:rsidRDefault="00B83360" w:rsidP="00B83360">
      <w:pPr>
        <w:shd w:val="clear" w:color="auto" w:fill="FFFFFF"/>
        <w:ind w:left="34" w:firstLine="470"/>
        <w:jc w:val="center"/>
        <w:rPr>
          <w:b/>
          <w:sz w:val="28"/>
          <w:szCs w:val="28"/>
          <w:lang w:val="uk-UA"/>
        </w:rPr>
      </w:pPr>
      <w:r w:rsidRPr="00305157">
        <w:rPr>
          <w:b/>
          <w:sz w:val="28"/>
          <w:szCs w:val="28"/>
          <w:lang w:val="uk-UA"/>
        </w:rPr>
        <w:t>Звіт про виконання регіональної програми за 20</w:t>
      </w:r>
      <w:r w:rsidR="00C83F09">
        <w:rPr>
          <w:b/>
          <w:sz w:val="28"/>
          <w:szCs w:val="28"/>
          <w:lang w:val="uk-UA"/>
        </w:rPr>
        <w:t>2</w:t>
      </w:r>
      <w:r w:rsidR="00B53E52">
        <w:rPr>
          <w:b/>
          <w:sz w:val="28"/>
          <w:szCs w:val="28"/>
          <w:lang w:val="uk-UA"/>
        </w:rPr>
        <w:t>5</w:t>
      </w:r>
      <w:r w:rsidRPr="00305157">
        <w:rPr>
          <w:b/>
          <w:sz w:val="28"/>
          <w:szCs w:val="28"/>
          <w:lang w:val="uk-UA"/>
        </w:rPr>
        <w:t xml:space="preserve"> рік</w:t>
      </w:r>
    </w:p>
    <w:tbl>
      <w:tblPr>
        <w:tblW w:w="15451" w:type="dxa"/>
        <w:tblInd w:w="-601" w:type="dxa"/>
        <w:tblLook w:val="01E0" w:firstRow="1" w:lastRow="1" w:firstColumn="1" w:lastColumn="1" w:noHBand="0" w:noVBand="0"/>
      </w:tblPr>
      <w:tblGrid>
        <w:gridCol w:w="720"/>
        <w:gridCol w:w="1440"/>
        <w:gridCol w:w="13291"/>
      </w:tblGrid>
      <w:tr w:rsidR="00B83360" w:rsidRPr="00FE25BD" w14:paraId="43D7B9C0" w14:textId="77777777" w:rsidTr="006E2E16">
        <w:tc>
          <w:tcPr>
            <w:tcW w:w="720" w:type="dxa"/>
          </w:tcPr>
          <w:p w14:paraId="47BA43F4" w14:textId="77777777" w:rsidR="00B83360" w:rsidRPr="00F8156C" w:rsidRDefault="00B83360" w:rsidP="006E2E16">
            <w:pPr>
              <w:jc w:val="center"/>
              <w:rPr>
                <w:sz w:val="28"/>
                <w:szCs w:val="28"/>
                <w:lang w:val="uk-UA"/>
              </w:rPr>
            </w:pPr>
            <w:r w:rsidRPr="00F8156C">
              <w:rPr>
                <w:sz w:val="28"/>
                <w:szCs w:val="28"/>
                <w:lang w:val="uk-UA"/>
              </w:rPr>
              <w:t>1.</w:t>
            </w:r>
          </w:p>
        </w:tc>
        <w:tc>
          <w:tcPr>
            <w:tcW w:w="1440" w:type="dxa"/>
            <w:tcBorders>
              <w:top w:val="nil"/>
              <w:left w:val="nil"/>
              <w:bottom w:val="single" w:sz="4" w:space="0" w:color="auto"/>
              <w:right w:val="nil"/>
            </w:tcBorders>
          </w:tcPr>
          <w:p w14:paraId="4FCDB531" w14:textId="77777777" w:rsidR="00B83360" w:rsidRPr="00F8156C" w:rsidRDefault="00B83360" w:rsidP="006E2E16">
            <w:pPr>
              <w:jc w:val="center"/>
              <w:rPr>
                <w:sz w:val="28"/>
                <w:szCs w:val="28"/>
                <w:lang w:val="uk-UA"/>
              </w:rPr>
            </w:pPr>
          </w:p>
        </w:tc>
        <w:tc>
          <w:tcPr>
            <w:tcW w:w="13291" w:type="dxa"/>
            <w:tcBorders>
              <w:top w:val="nil"/>
              <w:left w:val="nil"/>
              <w:bottom w:val="single" w:sz="4" w:space="0" w:color="auto"/>
              <w:right w:val="nil"/>
            </w:tcBorders>
          </w:tcPr>
          <w:p w14:paraId="21ACF291" w14:textId="77777777" w:rsidR="00B83360" w:rsidRPr="00410EA3" w:rsidRDefault="00B83360" w:rsidP="006E2E16">
            <w:pPr>
              <w:jc w:val="center"/>
              <w:rPr>
                <w:sz w:val="24"/>
                <w:szCs w:val="24"/>
                <w:lang w:val="uk-UA"/>
              </w:rPr>
            </w:pPr>
          </w:p>
          <w:p w14:paraId="02E26F62" w14:textId="77777777" w:rsidR="00B83360" w:rsidRPr="00410EA3" w:rsidRDefault="00B83360" w:rsidP="006E2E16">
            <w:pPr>
              <w:jc w:val="center"/>
              <w:rPr>
                <w:sz w:val="24"/>
                <w:szCs w:val="24"/>
                <w:lang w:val="uk-UA"/>
              </w:rPr>
            </w:pPr>
            <w:r w:rsidRPr="00410EA3">
              <w:rPr>
                <w:sz w:val="24"/>
                <w:szCs w:val="24"/>
                <w:lang w:val="uk-UA"/>
              </w:rPr>
              <w:t>Департамент сім’ї, молоді та спорту Чернігівської обласної державної адміністрації</w:t>
            </w:r>
          </w:p>
        </w:tc>
      </w:tr>
      <w:tr w:rsidR="00B83360" w:rsidRPr="00FE25BD" w14:paraId="7D6C3689" w14:textId="77777777" w:rsidTr="006E2E16">
        <w:tc>
          <w:tcPr>
            <w:tcW w:w="720" w:type="dxa"/>
          </w:tcPr>
          <w:p w14:paraId="45FDC89A" w14:textId="77777777" w:rsidR="00B83360" w:rsidRPr="00F8156C" w:rsidRDefault="00B83360" w:rsidP="006E2E16">
            <w:pPr>
              <w:jc w:val="center"/>
              <w:rPr>
                <w:sz w:val="28"/>
                <w:szCs w:val="28"/>
                <w:lang w:val="uk-UA"/>
              </w:rPr>
            </w:pPr>
          </w:p>
        </w:tc>
        <w:tc>
          <w:tcPr>
            <w:tcW w:w="1440" w:type="dxa"/>
            <w:tcBorders>
              <w:top w:val="single" w:sz="4" w:space="0" w:color="auto"/>
              <w:left w:val="nil"/>
              <w:bottom w:val="nil"/>
              <w:right w:val="nil"/>
            </w:tcBorders>
          </w:tcPr>
          <w:p w14:paraId="3405A239" w14:textId="77777777" w:rsidR="00B83360" w:rsidRPr="00F8156C" w:rsidRDefault="00B83360" w:rsidP="006E2E16">
            <w:pPr>
              <w:jc w:val="center"/>
              <w:rPr>
                <w:sz w:val="24"/>
                <w:szCs w:val="24"/>
                <w:lang w:val="uk-UA"/>
              </w:rPr>
            </w:pPr>
            <w:r w:rsidRPr="00F8156C">
              <w:rPr>
                <w:sz w:val="24"/>
                <w:szCs w:val="24"/>
                <w:lang w:val="uk-UA"/>
              </w:rPr>
              <w:t>КВКВ</w:t>
            </w:r>
          </w:p>
        </w:tc>
        <w:tc>
          <w:tcPr>
            <w:tcW w:w="13291" w:type="dxa"/>
            <w:tcBorders>
              <w:top w:val="single" w:sz="4" w:space="0" w:color="auto"/>
              <w:left w:val="nil"/>
              <w:bottom w:val="nil"/>
              <w:right w:val="nil"/>
            </w:tcBorders>
          </w:tcPr>
          <w:p w14:paraId="572D3C39" w14:textId="77777777" w:rsidR="00B83360" w:rsidRPr="00410EA3" w:rsidRDefault="00B83360" w:rsidP="006E2E16">
            <w:pPr>
              <w:jc w:val="center"/>
              <w:rPr>
                <w:sz w:val="24"/>
                <w:szCs w:val="24"/>
                <w:lang w:val="uk-UA"/>
              </w:rPr>
            </w:pPr>
            <w:r w:rsidRPr="00410EA3">
              <w:rPr>
                <w:sz w:val="24"/>
                <w:szCs w:val="24"/>
                <w:lang w:val="uk-UA"/>
              </w:rPr>
              <w:t>найменування головного розпорядника коштів програми</w:t>
            </w:r>
          </w:p>
        </w:tc>
      </w:tr>
      <w:tr w:rsidR="00B83360" w:rsidRPr="00FE25BD" w14:paraId="7380664B" w14:textId="77777777" w:rsidTr="006E2E16">
        <w:tc>
          <w:tcPr>
            <w:tcW w:w="720" w:type="dxa"/>
          </w:tcPr>
          <w:p w14:paraId="3B753230" w14:textId="77777777" w:rsidR="00B83360" w:rsidRPr="00F8156C" w:rsidRDefault="00B83360" w:rsidP="006E2E16">
            <w:pPr>
              <w:jc w:val="center"/>
              <w:rPr>
                <w:sz w:val="28"/>
                <w:szCs w:val="28"/>
                <w:lang w:val="uk-UA"/>
              </w:rPr>
            </w:pPr>
            <w:r w:rsidRPr="00F8156C">
              <w:rPr>
                <w:sz w:val="28"/>
                <w:szCs w:val="28"/>
                <w:lang w:val="uk-UA"/>
              </w:rPr>
              <w:t>2.</w:t>
            </w:r>
          </w:p>
        </w:tc>
        <w:tc>
          <w:tcPr>
            <w:tcW w:w="1440" w:type="dxa"/>
            <w:tcBorders>
              <w:top w:val="nil"/>
              <w:left w:val="nil"/>
              <w:bottom w:val="single" w:sz="4" w:space="0" w:color="auto"/>
              <w:right w:val="nil"/>
            </w:tcBorders>
          </w:tcPr>
          <w:p w14:paraId="1A131E34" w14:textId="77777777" w:rsidR="00B83360" w:rsidRPr="00F8156C" w:rsidRDefault="00B83360" w:rsidP="006E2E16">
            <w:pPr>
              <w:jc w:val="center"/>
              <w:rPr>
                <w:sz w:val="28"/>
                <w:szCs w:val="28"/>
                <w:lang w:val="uk-UA"/>
              </w:rPr>
            </w:pPr>
          </w:p>
        </w:tc>
        <w:tc>
          <w:tcPr>
            <w:tcW w:w="13291" w:type="dxa"/>
            <w:tcBorders>
              <w:top w:val="nil"/>
              <w:left w:val="nil"/>
              <w:bottom w:val="single" w:sz="4" w:space="0" w:color="auto"/>
              <w:right w:val="nil"/>
            </w:tcBorders>
          </w:tcPr>
          <w:p w14:paraId="6A7A5E4B" w14:textId="77777777" w:rsidR="00B83360" w:rsidRPr="00410EA3" w:rsidRDefault="00B83360" w:rsidP="006E2E16">
            <w:pPr>
              <w:jc w:val="center"/>
              <w:rPr>
                <w:sz w:val="24"/>
                <w:szCs w:val="24"/>
                <w:lang w:val="uk-UA"/>
              </w:rPr>
            </w:pPr>
            <w:r w:rsidRPr="00410EA3">
              <w:rPr>
                <w:sz w:val="24"/>
                <w:szCs w:val="24"/>
                <w:lang w:val="uk-UA"/>
              </w:rPr>
              <w:t>Департамент сім’ї, молоді та спорту Чернігівської обласної державної адміністрації</w:t>
            </w:r>
          </w:p>
        </w:tc>
      </w:tr>
      <w:tr w:rsidR="00B83360" w:rsidRPr="00F8156C" w14:paraId="7FE8BC9A" w14:textId="77777777" w:rsidTr="006E2E16">
        <w:tc>
          <w:tcPr>
            <w:tcW w:w="720" w:type="dxa"/>
          </w:tcPr>
          <w:p w14:paraId="1FE13F89" w14:textId="77777777" w:rsidR="00B83360" w:rsidRPr="00F8156C" w:rsidRDefault="00B83360" w:rsidP="006E2E16">
            <w:pPr>
              <w:jc w:val="center"/>
              <w:rPr>
                <w:sz w:val="28"/>
                <w:szCs w:val="28"/>
                <w:lang w:val="uk-UA"/>
              </w:rPr>
            </w:pPr>
          </w:p>
        </w:tc>
        <w:tc>
          <w:tcPr>
            <w:tcW w:w="1440" w:type="dxa"/>
            <w:tcBorders>
              <w:top w:val="single" w:sz="4" w:space="0" w:color="auto"/>
              <w:left w:val="nil"/>
              <w:bottom w:val="nil"/>
              <w:right w:val="nil"/>
            </w:tcBorders>
          </w:tcPr>
          <w:p w14:paraId="1F4F4104" w14:textId="77777777" w:rsidR="00B83360" w:rsidRPr="00F8156C" w:rsidRDefault="00B83360" w:rsidP="006E2E16">
            <w:pPr>
              <w:jc w:val="center"/>
              <w:rPr>
                <w:sz w:val="24"/>
                <w:szCs w:val="24"/>
                <w:lang w:val="uk-UA"/>
              </w:rPr>
            </w:pPr>
            <w:r w:rsidRPr="00F8156C">
              <w:rPr>
                <w:sz w:val="24"/>
                <w:szCs w:val="24"/>
                <w:lang w:val="uk-UA"/>
              </w:rPr>
              <w:t>КВКВ</w:t>
            </w:r>
          </w:p>
        </w:tc>
        <w:tc>
          <w:tcPr>
            <w:tcW w:w="13291" w:type="dxa"/>
            <w:tcBorders>
              <w:top w:val="single" w:sz="4" w:space="0" w:color="auto"/>
              <w:left w:val="nil"/>
              <w:bottom w:val="nil"/>
              <w:right w:val="nil"/>
            </w:tcBorders>
          </w:tcPr>
          <w:p w14:paraId="3E7DEC8D" w14:textId="77777777" w:rsidR="00B83360" w:rsidRPr="00410EA3" w:rsidRDefault="00B83360" w:rsidP="006E2E16">
            <w:pPr>
              <w:jc w:val="center"/>
              <w:rPr>
                <w:sz w:val="24"/>
                <w:szCs w:val="24"/>
                <w:lang w:val="uk-UA"/>
              </w:rPr>
            </w:pPr>
            <w:r w:rsidRPr="00410EA3">
              <w:rPr>
                <w:sz w:val="24"/>
                <w:szCs w:val="24"/>
                <w:lang w:val="uk-UA"/>
              </w:rPr>
              <w:t>найменування відповідального виконавця програми</w:t>
            </w:r>
          </w:p>
        </w:tc>
      </w:tr>
      <w:tr w:rsidR="00B83360" w:rsidRPr="00FE25BD" w14:paraId="03777412" w14:textId="77777777" w:rsidTr="006E2E16">
        <w:tc>
          <w:tcPr>
            <w:tcW w:w="720" w:type="dxa"/>
          </w:tcPr>
          <w:p w14:paraId="1E9868EB" w14:textId="77777777" w:rsidR="00B83360" w:rsidRPr="00F8156C" w:rsidRDefault="00B83360" w:rsidP="006E2E16">
            <w:pPr>
              <w:jc w:val="center"/>
              <w:rPr>
                <w:sz w:val="28"/>
                <w:szCs w:val="28"/>
                <w:lang w:val="uk-UA"/>
              </w:rPr>
            </w:pPr>
            <w:r w:rsidRPr="00F8156C">
              <w:rPr>
                <w:sz w:val="28"/>
                <w:szCs w:val="28"/>
                <w:lang w:val="uk-UA"/>
              </w:rPr>
              <w:t>3.</w:t>
            </w:r>
          </w:p>
        </w:tc>
        <w:tc>
          <w:tcPr>
            <w:tcW w:w="14731" w:type="dxa"/>
            <w:gridSpan w:val="2"/>
            <w:tcBorders>
              <w:top w:val="nil"/>
              <w:left w:val="nil"/>
              <w:bottom w:val="single" w:sz="4" w:space="0" w:color="auto"/>
              <w:right w:val="nil"/>
            </w:tcBorders>
          </w:tcPr>
          <w:p w14:paraId="57FDB458" w14:textId="77777777" w:rsidR="00B83360" w:rsidRPr="00410EA3" w:rsidRDefault="00B83360" w:rsidP="006E2E16">
            <w:pPr>
              <w:jc w:val="center"/>
              <w:rPr>
                <w:sz w:val="24"/>
                <w:szCs w:val="24"/>
                <w:lang w:val="uk-UA"/>
              </w:rPr>
            </w:pPr>
            <w:r w:rsidRPr="00410EA3">
              <w:rPr>
                <w:sz w:val="24"/>
                <w:szCs w:val="24"/>
                <w:lang w:val="uk-UA"/>
              </w:rPr>
              <w:t xml:space="preserve">обласна </w:t>
            </w:r>
            <w:r w:rsidR="00C83F09" w:rsidRPr="00C83F09">
              <w:rPr>
                <w:sz w:val="24"/>
                <w:szCs w:val="24"/>
                <w:lang w:val="uk-UA"/>
              </w:rPr>
              <w:t>Програма «Молодь Чернігівщини» на 2021-2025 роки</w:t>
            </w:r>
            <w:r w:rsidR="00C83F09">
              <w:rPr>
                <w:sz w:val="24"/>
                <w:szCs w:val="24"/>
                <w:lang w:val="uk-UA"/>
              </w:rPr>
              <w:t>,</w:t>
            </w:r>
          </w:p>
          <w:p w14:paraId="3AFC7DEB" w14:textId="77777777" w:rsidR="00B83360" w:rsidRPr="00410EA3" w:rsidRDefault="00C83F09" w:rsidP="006E2E16">
            <w:pPr>
              <w:jc w:val="center"/>
              <w:rPr>
                <w:sz w:val="24"/>
                <w:szCs w:val="24"/>
                <w:lang w:val="ru-RU"/>
              </w:rPr>
            </w:pPr>
            <w:r w:rsidRPr="00C83F09">
              <w:rPr>
                <w:sz w:val="24"/>
                <w:szCs w:val="24"/>
                <w:lang w:val="uk-UA"/>
              </w:rPr>
              <w:t>рішення обласної ради від 26.01.2021 №24-2/VIIІ</w:t>
            </w:r>
          </w:p>
        </w:tc>
      </w:tr>
      <w:tr w:rsidR="00B83360" w:rsidRPr="00FE25BD" w14:paraId="5945D286" w14:textId="77777777" w:rsidTr="006E2E16">
        <w:tc>
          <w:tcPr>
            <w:tcW w:w="720" w:type="dxa"/>
          </w:tcPr>
          <w:p w14:paraId="18AC85E5" w14:textId="77777777" w:rsidR="00B83360" w:rsidRPr="00F8156C" w:rsidRDefault="00B83360" w:rsidP="006E2E16">
            <w:pPr>
              <w:jc w:val="center"/>
              <w:rPr>
                <w:sz w:val="28"/>
                <w:szCs w:val="28"/>
                <w:lang w:val="uk-UA"/>
              </w:rPr>
            </w:pPr>
          </w:p>
        </w:tc>
        <w:tc>
          <w:tcPr>
            <w:tcW w:w="1440" w:type="dxa"/>
            <w:tcBorders>
              <w:top w:val="single" w:sz="4" w:space="0" w:color="auto"/>
              <w:left w:val="nil"/>
              <w:bottom w:val="nil"/>
              <w:right w:val="nil"/>
            </w:tcBorders>
          </w:tcPr>
          <w:p w14:paraId="2D99743D" w14:textId="77777777" w:rsidR="00B83360" w:rsidRPr="00F8156C" w:rsidRDefault="00B83360" w:rsidP="006E2E16">
            <w:pPr>
              <w:jc w:val="center"/>
              <w:rPr>
                <w:sz w:val="24"/>
                <w:szCs w:val="24"/>
                <w:lang w:val="uk-UA"/>
              </w:rPr>
            </w:pPr>
            <w:r w:rsidRPr="00F8156C">
              <w:rPr>
                <w:sz w:val="24"/>
                <w:szCs w:val="24"/>
                <w:lang w:val="uk-UA"/>
              </w:rPr>
              <w:t>КВКВ</w:t>
            </w:r>
          </w:p>
        </w:tc>
        <w:tc>
          <w:tcPr>
            <w:tcW w:w="13291" w:type="dxa"/>
            <w:tcBorders>
              <w:top w:val="single" w:sz="4" w:space="0" w:color="auto"/>
              <w:left w:val="nil"/>
              <w:bottom w:val="nil"/>
              <w:right w:val="nil"/>
            </w:tcBorders>
          </w:tcPr>
          <w:p w14:paraId="730D1E06" w14:textId="77777777" w:rsidR="00B83360" w:rsidRPr="00F8156C" w:rsidRDefault="00B83360" w:rsidP="006E2E16">
            <w:pPr>
              <w:jc w:val="center"/>
              <w:rPr>
                <w:sz w:val="24"/>
                <w:szCs w:val="24"/>
                <w:lang w:val="uk-UA"/>
              </w:rPr>
            </w:pPr>
            <w:r w:rsidRPr="00F8156C">
              <w:rPr>
                <w:sz w:val="24"/>
                <w:szCs w:val="24"/>
                <w:lang w:val="uk-UA"/>
              </w:rPr>
              <w:t>найменування програми, дата і номер рішення обласної ради про її затвердження</w:t>
            </w:r>
          </w:p>
        </w:tc>
      </w:tr>
    </w:tbl>
    <w:p w14:paraId="66AA52BE" w14:textId="77777777" w:rsidR="00B83360" w:rsidRPr="00F8156C" w:rsidRDefault="00B83360" w:rsidP="00B83360">
      <w:pPr>
        <w:shd w:val="clear" w:color="auto" w:fill="FFFFFF"/>
        <w:ind w:left="34" w:firstLine="470"/>
        <w:jc w:val="center"/>
        <w:rPr>
          <w:sz w:val="16"/>
          <w:szCs w:val="16"/>
          <w:lang w:val="uk-UA"/>
        </w:rPr>
      </w:pPr>
    </w:p>
    <w:p w14:paraId="2F352ABA" w14:textId="77777777" w:rsidR="00B83360" w:rsidRDefault="00B83360" w:rsidP="00B83360">
      <w:pPr>
        <w:shd w:val="clear" w:color="auto" w:fill="FFFFFF"/>
        <w:ind w:left="-426"/>
        <w:jc w:val="both"/>
        <w:rPr>
          <w:sz w:val="24"/>
          <w:szCs w:val="24"/>
          <w:lang w:val="uk-UA"/>
        </w:rPr>
      </w:pPr>
      <w:r w:rsidRPr="00F8156C">
        <w:rPr>
          <w:sz w:val="28"/>
          <w:szCs w:val="28"/>
          <w:lang w:val="uk-UA"/>
        </w:rPr>
        <w:t xml:space="preserve">4. </w:t>
      </w:r>
      <w:r w:rsidRPr="00F8156C">
        <w:rPr>
          <w:sz w:val="24"/>
          <w:szCs w:val="24"/>
          <w:lang w:val="uk-UA"/>
        </w:rPr>
        <w:t xml:space="preserve">Напрями діяльності та заходи регіональної цільової програми </w:t>
      </w:r>
      <w:r w:rsidR="00A07DBF" w:rsidRPr="00A07DBF">
        <w:rPr>
          <w:sz w:val="24"/>
          <w:szCs w:val="24"/>
          <w:u w:val="single"/>
          <w:lang w:val="uk-UA"/>
        </w:rPr>
        <w:t>обласна Програма «Молодь Чернігівщини» на 2021-2025 роки</w:t>
      </w:r>
    </w:p>
    <w:p w14:paraId="25B4E409" w14:textId="77777777" w:rsidR="00B83360" w:rsidRPr="00F8156C" w:rsidRDefault="00B83360" w:rsidP="00B83360">
      <w:pPr>
        <w:shd w:val="clear" w:color="auto" w:fill="FFFFFF"/>
        <w:ind w:left="7260" w:firstLine="528"/>
        <w:jc w:val="both"/>
        <w:rPr>
          <w:sz w:val="24"/>
          <w:szCs w:val="24"/>
          <w:lang w:val="uk-UA"/>
        </w:rPr>
      </w:pPr>
      <w:r w:rsidRPr="00F8156C">
        <w:rPr>
          <w:sz w:val="24"/>
          <w:szCs w:val="24"/>
          <w:lang w:val="uk-UA"/>
        </w:rPr>
        <w:t>(назва програми)</w:t>
      </w:r>
    </w:p>
    <w:p w14:paraId="279CE52B" w14:textId="77777777" w:rsidR="00EF15F9" w:rsidRDefault="00EF15F9" w:rsidP="00EF15F9">
      <w:pPr>
        <w:shd w:val="clear" w:color="auto" w:fill="FFFFFF"/>
        <w:ind w:left="34" w:firstLine="146"/>
        <w:jc w:val="both"/>
        <w:rPr>
          <w:sz w:val="16"/>
          <w:szCs w:val="16"/>
          <w:lang w:val="uk-UA"/>
        </w:rPr>
      </w:pPr>
    </w:p>
    <w:p w14:paraId="4910696E" w14:textId="77777777" w:rsidR="00752CE1" w:rsidRPr="00F8156C" w:rsidRDefault="00752CE1" w:rsidP="00EF15F9">
      <w:pPr>
        <w:shd w:val="clear" w:color="auto" w:fill="FFFFFF"/>
        <w:ind w:left="34" w:firstLine="146"/>
        <w:jc w:val="both"/>
        <w:rPr>
          <w:sz w:val="16"/>
          <w:szCs w:val="16"/>
          <w:lang w:val="uk-UA"/>
        </w:rPr>
      </w:pPr>
    </w:p>
    <w:tbl>
      <w:tblPr>
        <w:tblW w:w="16313"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1028"/>
        <w:gridCol w:w="2273"/>
        <w:gridCol w:w="712"/>
        <w:gridCol w:w="710"/>
        <w:gridCol w:w="995"/>
        <w:gridCol w:w="1131"/>
        <w:gridCol w:w="567"/>
        <w:gridCol w:w="698"/>
        <w:gridCol w:w="6"/>
        <w:gridCol w:w="713"/>
        <w:gridCol w:w="709"/>
        <w:gridCol w:w="1007"/>
        <w:gridCol w:w="14"/>
        <w:gridCol w:w="822"/>
        <w:gridCol w:w="436"/>
        <w:gridCol w:w="85"/>
        <w:gridCol w:w="333"/>
        <w:gridCol w:w="569"/>
        <w:gridCol w:w="2980"/>
        <w:gridCol w:w="6"/>
      </w:tblGrid>
      <w:tr w:rsidR="00343F1C" w:rsidRPr="00FE25BD" w14:paraId="046BA483" w14:textId="77777777" w:rsidTr="002F595C">
        <w:tc>
          <w:tcPr>
            <w:tcW w:w="519" w:type="dxa"/>
            <w:vMerge w:val="restart"/>
            <w:tcBorders>
              <w:top w:val="single" w:sz="4" w:space="0" w:color="auto"/>
              <w:left w:val="single" w:sz="4" w:space="0" w:color="auto"/>
              <w:bottom w:val="single" w:sz="4" w:space="0" w:color="auto"/>
              <w:right w:val="single" w:sz="4" w:space="0" w:color="auto"/>
            </w:tcBorders>
          </w:tcPr>
          <w:p w14:paraId="15A96D64" w14:textId="77777777" w:rsidR="00EF15F9" w:rsidRPr="00B40669" w:rsidRDefault="00EF15F9" w:rsidP="00534B56">
            <w:pPr>
              <w:rPr>
                <w:lang w:val="uk-UA"/>
              </w:rPr>
            </w:pPr>
            <w:r w:rsidRPr="00B40669">
              <w:rPr>
                <w:lang w:val="uk-UA"/>
              </w:rPr>
              <w:t>№ з/п</w:t>
            </w:r>
          </w:p>
        </w:tc>
        <w:tc>
          <w:tcPr>
            <w:tcW w:w="1028" w:type="dxa"/>
            <w:vMerge w:val="restart"/>
            <w:tcBorders>
              <w:top w:val="single" w:sz="4" w:space="0" w:color="auto"/>
              <w:left w:val="single" w:sz="4" w:space="0" w:color="auto"/>
              <w:bottom w:val="single" w:sz="4" w:space="0" w:color="auto"/>
              <w:right w:val="single" w:sz="4" w:space="0" w:color="auto"/>
            </w:tcBorders>
          </w:tcPr>
          <w:p w14:paraId="1FD6534C" w14:textId="77777777" w:rsidR="00EF15F9" w:rsidRPr="00B40669" w:rsidRDefault="00EF15F9" w:rsidP="00534B56">
            <w:pPr>
              <w:rPr>
                <w:lang w:val="uk-UA"/>
              </w:rPr>
            </w:pPr>
            <w:r w:rsidRPr="00B40669">
              <w:rPr>
                <w:lang w:val="uk-UA"/>
              </w:rPr>
              <w:t>Захід</w:t>
            </w:r>
          </w:p>
        </w:tc>
        <w:tc>
          <w:tcPr>
            <w:tcW w:w="2273" w:type="dxa"/>
            <w:vMerge w:val="restart"/>
            <w:tcBorders>
              <w:top w:val="single" w:sz="4" w:space="0" w:color="auto"/>
              <w:left w:val="single" w:sz="4" w:space="0" w:color="auto"/>
              <w:bottom w:val="single" w:sz="4" w:space="0" w:color="auto"/>
              <w:right w:val="single" w:sz="4" w:space="0" w:color="auto"/>
            </w:tcBorders>
          </w:tcPr>
          <w:p w14:paraId="7C464666" w14:textId="77777777" w:rsidR="00EF15F9" w:rsidRPr="00B40669" w:rsidRDefault="00EF15F9" w:rsidP="00534B56">
            <w:pPr>
              <w:rPr>
                <w:lang w:val="uk-UA"/>
              </w:rPr>
            </w:pPr>
            <w:r w:rsidRPr="00B40669">
              <w:rPr>
                <w:lang w:val="uk-UA"/>
              </w:rPr>
              <w:t>Головний виконавець та строк виконання заходу</w:t>
            </w:r>
          </w:p>
        </w:tc>
        <w:tc>
          <w:tcPr>
            <w:tcW w:w="4819" w:type="dxa"/>
            <w:gridSpan w:val="7"/>
            <w:tcBorders>
              <w:top w:val="single" w:sz="4" w:space="0" w:color="auto"/>
              <w:left w:val="single" w:sz="4" w:space="0" w:color="auto"/>
              <w:bottom w:val="single" w:sz="4" w:space="0" w:color="auto"/>
              <w:right w:val="single" w:sz="4" w:space="0" w:color="auto"/>
            </w:tcBorders>
          </w:tcPr>
          <w:p w14:paraId="2F07B54F" w14:textId="77777777" w:rsidR="00EF15F9" w:rsidRPr="00B40669" w:rsidRDefault="00EF15F9" w:rsidP="00782834">
            <w:pPr>
              <w:ind w:left="-113" w:right="-113"/>
              <w:jc w:val="center"/>
              <w:rPr>
                <w:lang w:val="uk-UA"/>
              </w:rPr>
            </w:pPr>
            <w:r w:rsidRPr="00B40669">
              <w:rPr>
                <w:lang w:val="uk-UA"/>
              </w:rPr>
              <w:t>Бюджетні асигнування з урахуванням змін, тис. грн</w:t>
            </w:r>
          </w:p>
        </w:tc>
        <w:tc>
          <w:tcPr>
            <w:tcW w:w="4688" w:type="dxa"/>
            <w:gridSpan w:val="9"/>
            <w:tcBorders>
              <w:top w:val="single" w:sz="4" w:space="0" w:color="auto"/>
              <w:left w:val="single" w:sz="4" w:space="0" w:color="auto"/>
              <w:bottom w:val="single" w:sz="4" w:space="0" w:color="auto"/>
              <w:right w:val="single" w:sz="4" w:space="0" w:color="auto"/>
            </w:tcBorders>
          </w:tcPr>
          <w:p w14:paraId="55C37416" w14:textId="77777777" w:rsidR="00EF15F9" w:rsidRPr="00B40669" w:rsidRDefault="00EF15F9" w:rsidP="00782834">
            <w:pPr>
              <w:jc w:val="center"/>
              <w:rPr>
                <w:lang w:val="uk-UA"/>
              </w:rPr>
            </w:pPr>
            <w:r w:rsidRPr="00B40669">
              <w:rPr>
                <w:lang w:val="uk-UA"/>
              </w:rPr>
              <w:t>Проведені видатки, тис. грн</w:t>
            </w:r>
          </w:p>
        </w:tc>
        <w:tc>
          <w:tcPr>
            <w:tcW w:w="2986" w:type="dxa"/>
            <w:gridSpan w:val="2"/>
            <w:tcBorders>
              <w:top w:val="single" w:sz="4" w:space="0" w:color="auto"/>
              <w:left w:val="single" w:sz="4" w:space="0" w:color="auto"/>
              <w:bottom w:val="single" w:sz="4" w:space="0" w:color="auto"/>
              <w:right w:val="single" w:sz="4" w:space="0" w:color="auto"/>
            </w:tcBorders>
          </w:tcPr>
          <w:p w14:paraId="46494868" w14:textId="77777777" w:rsidR="00EF15F9" w:rsidRPr="00B40669" w:rsidRDefault="00EF15F9" w:rsidP="00534B56">
            <w:pPr>
              <w:ind w:left="-108" w:right="-120"/>
              <w:rPr>
                <w:lang w:val="uk-UA"/>
              </w:rPr>
            </w:pPr>
            <w:r w:rsidRPr="00B40669">
              <w:rPr>
                <w:lang w:val="uk-UA"/>
              </w:rPr>
              <w:t>Стан виконання заходів (результативні показники виконання програми)</w:t>
            </w:r>
          </w:p>
        </w:tc>
      </w:tr>
      <w:tr w:rsidR="00343F1C" w:rsidRPr="00343F1C" w14:paraId="72702715" w14:textId="77777777" w:rsidTr="002F595C">
        <w:trPr>
          <w:gridAfter w:val="1"/>
          <w:wAfter w:w="6" w:type="dxa"/>
          <w:trHeight w:val="229"/>
        </w:trPr>
        <w:tc>
          <w:tcPr>
            <w:tcW w:w="519" w:type="dxa"/>
            <w:vMerge/>
            <w:tcBorders>
              <w:top w:val="single" w:sz="4" w:space="0" w:color="auto"/>
              <w:left w:val="single" w:sz="4" w:space="0" w:color="auto"/>
              <w:bottom w:val="single" w:sz="4" w:space="0" w:color="auto"/>
              <w:right w:val="single" w:sz="4" w:space="0" w:color="auto"/>
            </w:tcBorders>
          </w:tcPr>
          <w:p w14:paraId="3092EA31" w14:textId="77777777" w:rsidR="0064271E" w:rsidRPr="00B40669" w:rsidRDefault="0064271E" w:rsidP="00534B56">
            <w:pPr>
              <w:autoSpaceDE/>
              <w:autoSpaceDN/>
              <w:rPr>
                <w:lang w:val="uk-UA"/>
              </w:rPr>
            </w:pPr>
          </w:p>
        </w:tc>
        <w:tc>
          <w:tcPr>
            <w:tcW w:w="1028" w:type="dxa"/>
            <w:vMerge/>
            <w:tcBorders>
              <w:top w:val="single" w:sz="4" w:space="0" w:color="auto"/>
              <w:left w:val="single" w:sz="4" w:space="0" w:color="auto"/>
              <w:bottom w:val="single" w:sz="4" w:space="0" w:color="auto"/>
              <w:right w:val="single" w:sz="4" w:space="0" w:color="auto"/>
            </w:tcBorders>
          </w:tcPr>
          <w:p w14:paraId="0F2F20E9" w14:textId="77777777" w:rsidR="0064271E" w:rsidRPr="00B40669" w:rsidRDefault="0064271E" w:rsidP="00534B56">
            <w:pPr>
              <w:autoSpaceDE/>
              <w:autoSpaceDN/>
              <w:rPr>
                <w:lang w:val="uk-UA"/>
              </w:rPr>
            </w:pPr>
          </w:p>
        </w:tc>
        <w:tc>
          <w:tcPr>
            <w:tcW w:w="2273" w:type="dxa"/>
            <w:vMerge/>
            <w:tcBorders>
              <w:top w:val="single" w:sz="4" w:space="0" w:color="auto"/>
              <w:left w:val="single" w:sz="4" w:space="0" w:color="auto"/>
              <w:bottom w:val="single" w:sz="4" w:space="0" w:color="auto"/>
              <w:right w:val="single" w:sz="4" w:space="0" w:color="auto"/>
            </w:tcBorders>
          </w:tcPr>
          <w:p w14:paraId="1E0E4C95" w14:textId="77777777" w:rsidR="0064271E" w:rsidRPr="00B40669" w:rsidRDefault="0064271E" w:rsidP="00534B56">
            <w:pPr>
              <w:autoSpaceDE/>
              <w:autoSpaceDN/>
              <w:rPr>
                <w:lang w:val="uk-UA"/>
              </w:rPr>
            </w:pPr>
          </w:p>
        </w:tc>
        <w:tc>
          <w:tcPr>
            <w:tcW w:w="712" w:type="dxa"/>
            <w:vMerge w:val="restart"/>
            <w:tcBorders>
              <w:top w:val="single" w:sz="4" w:space="0" w:color="auto"/>
              <w:left w:val="single" w:sz="4" w:space="0" w:color="auto"/>
              <w:bottom w:val="single" w:sz="4" w:space="0" w:color="auto"/>
              <w:right w:val="single" w:sz="4" w:space="0" w:color="auto"/>
            </w:tcBorders>
            <w:textDirection w:val="btLr"/>
          </w:tcPr>
          <w:p w14:paraId="259CC3FA" w14:textId="77777777" w:rsidR="0064271E" w:rsidRPr="00B40669" w:rsidRDefault="0064271E" w:rsidP="005A6DE7">
            <w:pPr>
              <w:rPr>
                <w:lang w:val="uk-UA"/>
              </w:rPr>
            </w:pPr>
            <w:r w:rsidRPr="00B40669">
              <w:rPr>
                <w:lang w:val="uk-UA"/>
              </w:rPr>
              <w:t>Усього</w:t>
            </w:r>
          </w:p>
        </w:tc>
        <w:tc>
          <w:tcPr>
            <w:tcW w:w="4107" w:type="dxa"/>
            <w:gridSpan w:val="6"/>
            <w:tcBorders>
              <w:top w:val="single" w:sz="4" w:space="0" w:color="auto"/>
              <w:left w:val="single" w:sz="4" w:space="0" w:color="auto"/>
              <w:bottom w:val="single" w:sz="4" w:space="0" w:color="auto"/>
              <w:right w:val="single" w:sz="4" w:space="0" w:color="auto"/>
            </w:tcBorders>
          </w:tcPr>
          <w:p w14:paraId="0A170B1E" w14:textId="77777777" w:rsidR="0064271E" w:rsidRPr="00B40669" w:rsidRDefault="0064271E" w:rsidP="005A6DE7">
            <w:pPr>
              <w:rPr>
                <w:lang w:val="uk-UA"/>
              </w:rPr>
            </w:pPr>
            <w:r w:rsidRPr="00B40669">
              <w:rPr>
                <w:lang w:val="uk-UA"/>
              </w:rPr>
              <w:t>у тому числі</w:t>
            </w:r>
          </w:p>
        </w:tc>
        <w:tc>
          <w:tcPr>
            <w:tcW w:w="713" w:type="dxa"/>
            <w:vMerge w:val="restart"/>
            <w:tcBorders>
              <w:top w:val="single" w:sz="4" w:space="0" w:color="auto"/>
              <w:left w:val="single" w:sz="4" w:space="0" w:color="auto"/>
              <w:right w:val="single" w:sz="4" w:space="0" w:color="auto"/>
            </w:tcBorders>
            <w:textDirection w:val="btLr"/>
          </w:tcPr>
          <w:p w14:paraId="31122157" w14:textId="77777777" w:rsidR="0064271E" w:rsidRPr="00B40669" w:rsidRDefault="0064271E" w:rsidP="005A6DE7">
            <w:pPr>
              <w:rPr>
                <w:lang w:val="uk-UA"/>
              </w:rPr>
            </w:pPr>
            <w:r w:rsidRPr="00B40669">
              <w:rPr>
                <w:lang w:val="uk-UA"/>
              </w:rPr>
              <w:t>Усього</w:t>
            </w:r>
          </w:p>
        </w:tc>
        <w:tc>
          <w:tcPr>
            <w:tcW w:w="3975" w:type="dxa"/>
            <w:gridSpan w:val="8"/>
            <w:tcBorders>
              <w:top w:val="single" w:sz="4" w:space="0" w:color="auto"/>
              <w:left w:val="single" w:sz="4" w:space="0" w:color="auto"/>
              <w:bottom w:val="single" w:sz="4" w:space="0" w:color="auto"/>
              <w:right w:val="single" w:sz="4" w:space="0" w:color="auto"/>
            </w:tcBorders>
          </w:tcPr>
          <w:p w14:paraId="1F95DD3A" w14:textId="77777777" w:rsidR="0064271E" w:rsidRPr="00B40669" w:rsidRDefault="0064271E" w:rsidP="005A6DE7">
            <w:pPr>
              <w:rPr>
                <w:lang w:val="uk-UA"/>
              </w:rPr>
            </w:pPr>
            <w:r w:rsidRPr="00B40669">
              <w:rPr>
                <w:lang w:val="uk-UA"/>
              </w:rPr>
              <w:t>у тому числі</w:t>
            </w:r>
          </w:p>
        </w:tc>
        <w:tc>
          <w:tcPr>
            <w:tcW w:w="2980" w:type="dxa"/>
            <w:tcBorders>
              <w:top w:val="single" w:sz="4" w:space="0" w:color="auto"/>
              <w:left w:val="single" w:sz="4" w:space="0" w:color="auto"/>
              <w:bottom w:val="single" w:sz="4" w:space="0" w:color="auto"/>
              <w:right w:val="single" w:sz="4" w:space="0" w:color="auto"/>
            </w:tcBorders>
          </w:tcPr>
          <w:p w14:paraId="5354ACA5" w14:textId="77777777" w:rsidR="0064271E" w:rsidRPr="00B40669" w:rsidRDefault="0064271E" w:rsidP="00534B56">
            <w:pPr>
              <w:autoSpaceDE/>
              <w:autoSpaceDN/>
              <w:rPr>
                <w:lang w:val="uk-UA"/>
              </w:rPr>
            </w:pPr>
          </w:p>
        </w:tc>
      </w:tr>
      <w:tr w:rsidR="00343F1C" w:rsidRPr="00343F1C" w14:paraId="1C243FF9" w14:textId="77777777" w:rsidTr="002F595C">
        <w:trPr>
          <w:gridAfter w:val="1"/>
          <w:wAfter w:w="6" w:type="dxa"/>
          <w:cantSplit/>
          <w:trHeight w:val="2556"/>
        </w:trPr>
        <w:tc>
          <w:tcPr>
            <w:tcW w:w="519" w:type="dxa"/>
            <w:vMerge/>
            <w:tcBorders>
              <w:top w:val="single" w:sz="4" w:space="0" w:color="auto"/>
              <w:left w:val="single" w:sz="4" w:space="0" w:color="auto"/>
              <w:bottom w:val="single" w:sz="4" w:space="0" w:color="auto"/>
              <w:right w:val="single" w:sz="4" w:space="0" w:color="auto"/>
            </w:tcBorders>
          </w:tcPr>
          <w:p w14:paraId="5398351B" w14:textId="77777777" w:rsidR="0064271E" w:rsidRPr="00B40669" w:rsidRDefault="0064271E" w:rsidP="00534B56">
            <w:pPr>
              <w:autoSpaceDE/>
              <w:autoSpaceDN/>
              <w:rPr>
                <w:lang w:val="uk-UA"/>
              </w:rPr>
            </w:pPr>
          </w:p>
        </w:tc>
        <w:tc>
          <w:tcPr>
            <w:tcW w:w="1028" w:type="dxa"/>
            <w:vMerge/>
            <w:tcBorders>
              <w:top w:val="single" w:sz="4" w:space="0" w:color="auto"/>
              <w:left w:val="single" w:sz="4" w:space="0" w:color="auto"/>
              <w:bottom w:val="single" w:sz="4" w:space="0" w:color="auto"/>
              <w:right w:val="single" w:sz="4" w:space="0" w:color="auto"/>
            </w:tcBorders>
          </w:tcPr>
          <w:p w14:paraId="113A3CFB" w14:textId="77777777" w:rsidR="0064271E" w:rsidRPr="00B40669" w:rsidRDefault="0064271E" w:rsidP="00534B56">
            <w:pPr>
              <w:autoSpaceDE/>
              <w:autoSpaceDN/>
              <w:rPr>
                <w:lang w:val="uk-UA"/>
              </w:rPr>
            </w:pPr>
          </w:p>
        </w:tc>
        <w:tc>
          <w:tcPr>
            <w:tcW w:w="2273" w:type="dxa"/>
            <w:vMerge/>
            <w:tcBorders>
              <w:top w:val="single" w:sz="4" w:space="0" w:color="auto"/>
              <w:left w:val="single" w:sz="4" w:space="0" w:color="auto"/>
              <w:bottom w:val="single" w:sz="4" w:space="0" w:color="auto"/>
              <w:right w:val="single" w:sz="4" w:space="0" w:color="auto"/>
            </w:tcBorders>
          </w:tcPr>
          <w:p w14:paraId="02421971" w14:textId="77777777" w:rsidR="0064271E" w:rsidRPr="00B40669" w:rsidRDefault="0064271E" w:rsidP="00534B56">
            <w:pPr>
              <w:autoSpaceDE/>
              <w:autoSpaceDN/>
              <w:rPr>
                <w:lang w:val="uk-UA"/>
              </w:rPr>
            </w:pPr>
          </w:p>
        </w:tc>
        <w:tc>
          <w:tcPr>
            <w:tcW w:w="712" w:type="dxa"/>
            <w:vMerge/>
            <w:tcBorders>
              <w:top w:val="single" w:sz="4" w:space="0" w:color="auto"/>
              <w:left w:val="single" w:sz="4" w:space="0" w:color="auto"/>
              <w:bottom w:val="single" w:sz="4" w:space="0" w:color="auto"/>
              <w:right w:val="single" w:sz="4" w:space="0" w:color="auto"/>
            </w:tcBorders>
          </w:tcPr>
          <w:p w14:paraId="3CD6B6A1" w14:textId="77777777" w:rsidR="0064271E" w:rsidRPr="00B40669" w:rsidRDefault="0064271E" w:rsidP="005A6DE7">
            <w:pPr>
              <w:autoSpaceDE/>
              <w:autoSpaceDN/>
              <w:rPr>
                <w:lang w:val="uk-UA"/>
              </w:rPr>
            </w:pPr>
          </w:p>
        </w:tc>
        <w:tc>
          <w:tcPr>
            <w:tcW w:w="710" w:type="dxa"/>
            <w:tcBorders>
              <w:top w:val="single" w:sz="4" w:space="0" w:color="auto"/>
              <w:left w:val="single" w:sz="4" w:space="0" w:color="auto"/>
              <w:bottom w:val="single" w:sz="4" w:space="0" w:color="auto"/>
              <w:right w:val="single" w:sz="4" w:space="0" w:color="auto"/>
            </w:tcBorders>
            <w:textDirection w:val="btLr"/>
          </w:tcPr>
          <w:p w14:paraId="14290946" w14:textId="77777777" w:rsidR="0064271E" w:rsidRPr="00B40669" w:rsidRDefault="0064271E" w:rsidP="005A6DE7">
            <w:pPr>
              <w:rPr>
                <w:lang w:val="uk-UA"/>
              </w:rPr>
            </w:pPr>
            <w:r w:rsidRPr="00B40669">
              <w:rPr>
                <w:lang w:val="uk-UA"/>
              </w:rPr>
              <w:t>обласний бюджет</w:t>
            </w:r>
          </w:p>
        </w:tc>
        <w:tc>
          <w:tcPr>
            <w:tcW w:w="995" w:type="dxa"/>
            <w:tcBorders>
              <w:top w:val="single" w:sz="4" w:space="0" w:color="auto"/>
              <w:left w:val="single" w:sz="4" w:space="0" w:color="auto"/>
              <w:bottom w:val="single" w:sz="4" w:space="0" w:color="auto"/>
              <w:right w:val="single" w:sz="4" w:space="0" w:color="auto"/>
            </w:tcBorders>
            <w:textDirection w:val="btLr"/>
          </w:tcPr>
          <w:p w14:paraId="05557130" w14:textId="77777777" w:rsidR="0064271E" w:rsidRPr="00B40669" w:rsidRDefault="0064271E" w:rsidP="005A6DE7">
            <w:pPr>
              <w:rPr>
                <w:lang w:val="uk-UA"/>
              </w:rPr>
            </w:pPr>
            <w:r w:rsidRPr="00B40669">
              <w:rPr>
                <w:lang w:val="uk-UA"/>
              </w:rPr>
              <w:t>районний, міський (міст обласного підпорядкування) бюджети</w:t>
            </w:r>
          </w:p>
        </w:tc>
        <w:tc>
          <w:tcPr>
            <w:tcW w:w="1131" w:type="dxa"/>
            <w:tcBorders>
              <w:top w:val="single" w:sz="4" w:space="0" w:color="auto"/>
              <w:left w:val="single" w:sz="4" w:space="0" w:color="auto"/>
              <w:bottom w:val="single" w:sz="4" w:space="0" w:color="auto"/>
              <w:right w:val="single" w:sz="4" w:space="0" w:color="auto"/>
            </w:tcBorders>
            <w:textDirection w:val="btLr"/>
          </w:tcPr>
          <w:p w14:paraId="39E3FF1A" w14:textId="77777777" w:rsidR="0064271E" w:rsidRPr="00B40669" w:rsidRDefault="0064271E" w:rsidP="005A6DE7">
            <w:pPr>
              <w:rPr>
                <w:lang w:val="uk-UA"/>
              </w:rPr>
            </w:pPr>
            <w:r w:rsidRPr="00B40669">
              <w:rPr>
                <w:lang w:val="uk-UA"/>
              </w:rPr>
              <w:t xml:space="preserve">бюджети сіл, селищ, міст районного підпорядкування </w:t>
            </w:r>
            <w:r w:rsidRPr="00B40669">
              <w:rPr>
                <w:lang w:val="uk-UA"/>
              </w:rPr>
              <w:br/>
              <w:t>(в т.ч. об’єднаних територіальних громад)</w:t>
            </w:r>
          </w:p>
        </w:tc>
        <w:tc>
          <w:tcPr>
            <w:tcW w:w="567" w:type="dxa"/>
            <w:tcBorders>
              <w:top w:val="single" w:sz="4" w:space="0" w:color="auto"/>
              <w:left w:val="single" w:sz="4" w:space="0" w:color="auto"/>
              <w:bottom w:val="single" w:sz="4" w:space="0" w:color="auto"/>
              <w:right w:val="single" w:sz="4" w:space="0" w:color="auto"/>
            </w:tcBorders>
            <w:textDirection w:val="btLr"/>
          </w:tcPr>
          <w:p w14:paraId="7ABE58EA" w14:textId="77777777" w:rsidR="0064271E" w:rsidRPr="00B40669" w:rsidRDefault="0064271E" w:rsidP="005A6DE7">
            <w:pPr>
              <w:rPr>
                <w:lang w:val="uk-UA"/>
              </w:rPr>
            </w:pPr>
            <w:r w:rsidRPr="00B40669">
              <w:rPr>
                <w:lang w:val="uk-UA"/>
              </w:rPr>
              <w:t>кошти небюджетних джерел</w:t>
            </w:r>
          </w:p>
        </w:tc>
        <w:tc>
          <w:tcPr>
            <w:tcW w:w="704" w:type="dxa"/>
            <w:gridSpan w:val="2"/>
            <w:tcBorders>
              <w:top w:val="single" w:sz="4" w:space="0" w:color="auto"/>
              <w:left w:val="single" w:sz="4" w:space="0" w:color="auto"/>
              <w:bottom w:val="single" w:sz="4" w:space="0" w:color="auto"/>
              <w:right w:val="single" w:sz="4" w:space="0" w:color="auto"/>
            </w:tcBorders>
            <w:textDirection w:val="btLr"/>
          </w:tcPr>
          <w:p w14:paraId="73660C5B" w14:textId="77777777" w:rsidR="0064271E" w:rsidRPr="00B40669" w:rsidRDefault="0064271E" w:rsidP="005A6DE7">
            <w:pPr>
              <w:rPr>
                <w:lang w:val="uk-UA"/>
              </w:rPr>
            </w:pPr>
            <w:r w:rsidRPr="00B40669">
              <w:rPr>
                <w:lang w:val="uk-UA"/>
              </w:rPr>
              <w:t>довідково: державний бюджет</w:t>
            </w:r>
          </w:p>
        </w:tc>
        <w:tc>
          <w:tcPr>
            <w:tcW w:w="713" w:type="dxa"/>
            <w:vMerge/>
            <w:tcBorders>
              <w:left w:val="single" w:sz="4" w:space="0" w:color="auto"/>
              <w:bottom w:val="single" w:sz="4" w:space="0" w:color="auto"/>
              <w:right w:val="single" w:sz="4" w:space="0" w:color="auto"/>
            </w:tcBorders>
            <w:textDirection w:val="btLr"/>
          </w:tcPr>
          <w:p w14:paraId="2CF4E8EF" w14:textId="77777777" w:rsidR="0064271E" w:rsidRPr="00B40669" w:rsidRDefault="0064271E" w:rsidP="005A6DE7">
            <w:pPr>
              <w:rPr>
                <w:lang w:val="uk-UA"/>
              </w:rPr>
            </w:pPr>
          </w:p>
        </w:tc>
        <w:tc>
          <w:tcPr>
            <w:tcW w:w="709" w:type="dxa"/>
            <w:tcBorders>
              <w:top w:val="single" w:sz="4" w:space="0" w:color="auto"/>
              <w:left w:val="single" w:sz="4" w:space="0" w:color="auto"/>
              <w:bottom w:val="single" w:sz="4" w:space="0" w:color="auto"/>
              <w:right w:val="single" w:sz="4" w:space="0" w:color="auto"/>
            </w:tcBorders>
            <w:textDirection w:val="btLr"/>
          </w:tcPr>
          <w:p w14:paraId="4A98E5A0" w14:textId="77777777" w:rsidR="0064271E" w:rsidRPr="00B40669" w:rsidRDefault="0064271E" w:rsidP="005A6DE7">
            <w:pPr>
              <w:rPr>
                <w:lang w:val="uk-UA"/>
              </w:rPr>
            </w:pPr>
            <w:r w:rsidRPr="00B40669">
              <w:rPr>
                <w:lang w:val="uk-UA"/>
              </w:rPr>
              <w:t>обласний бюджет</w:t>
            </w:r>
          </w:p>
        </w:tc>
        <w:tc>
          <w:tcPr>
            <w:tcW w:w="1007" w:type="dxa"/>
            <w:tcBorders>
              <w:top w:val="single" w:sz="4" w:space="0" w:color="auto"/>
              <w:left w:val="single" w:sz="4" w:space="0" w:color="auto"/>
              <w:bottom w:val="single" w:sz="4" w:space="0" w:color="auto"/>
              <w:right w:val="single" w:sz="4" w:space="0" w:color="auto"/>
            </w:tcBorders>
            <w:textDirection w:val="btLr"/>
          </w:tcPr>
          <w:p w14:paraId="66AE0BEE" w14:textId="77777777" w:rsidR="0064271E" w:rsidRPr="00B40669" w:rsidRDefault="0064271E" w:rsidP="005A6DE7">
            <w:pPr>
              <w:rPr>
                <w:lang w:val="uk-UA"/>
              </w:rPr>
            </w:pPr>
            <w:r w:rsidRPr="00B40669">
              <w:rPr>
                <w:lang w:val="uk-UA"/>
              </w:rPr>
              <w:t>районний, міський (міст обласного підпорядкування) бюджети</w:t>
            </w:r>
          </w:p>
        </w:tc>
        <w:tc>
          <w:tcPr>
            <w:tcW w:w="1272" w:type="dxa"/>
            <w:gridSpan w:val="3"/>
            <w:tcBorders>
              <w:top w:val="single" w:sz="4" w:space="0" w:color="auto"/>
              <w:left w:val="single" w:sz="4" w:space="0" w:color="auto"/>
              <w:bottom w:val="single" w:sz="4" w:space="0" w:color="auto"/>
              <w:right w:val="single" w:sz="4" w:space="0" w:color="auto"/>
            </w:tcBorders>
            <w:textDirection w:val="btLr"/>
          </w:tcPr>
          <w:p w14:paraId="3E0C9D60" w14:textId="77777777" w:rsidR="0064271E" w:rsidRPr="00B40669" w:rsidRDefault="0064271E" w:rsidP="005A6DE7">
            <w:pPr>
              <w:rPr>
                <w:lang w:val="uk-UA"/>
              </w:rPr>
            </w:pPr>
            <w:r w:rsidRPr="00B40669">
              <w:rPr>
                <w:lang w:val="uk-UA"/>
              </w:rPr>
              <w:t xml:space="preserve">бюджети сіл, селищ, міст районного підпорядкування </w:t>
            </w:r>
            <w:r w:rsidRPr="00B40669">
              <w:rPr>
                <w:lang w:val="uk-UA"/>
              </w:rPr>
              <w:br/>
              <w:t>(в т.ч. об’єднаних територіальнихгромад)</w:t>
            </w:r>
          </w:p>
        </w:tc>
        <w:tc>
          <w:tcPr>
            <w:tcW w:w="418" w:type="dxa"/>
            <w:gridSpan w:val="2"/>
            <w:tcBorders>
              <w:top w:val="single" w:sz="4" w:space="0" w:color="auto"/>
              <w:left w:val="single" w:sz="4" w:space="0" w:color="auto"/>
              <w:bottom w:val="single" w:sz="4" w:space="0" w:color="auto"/>
              <w:right w:val="single" w:sz="4" w:space="0" w:color="auto"/>
            </w:tcBorders>
            <w:textDirection w:val="btLr"/>
          </w:tcPr>
          <w:p w14:paraId="04FE45A5" w14:textId="77777777" w:rsidR="0064271E" w:rsidRPr="00B40669" w:rsidRDefault="0064271E" w:rsidP="005A6DE7">
            <w:pPr>
              <w:rPr>
                <w:lang w:val="uk-UA"/>
              </w:rPr>
            </w:pPr>
            <w:r w:rsidRPr="00B40669">
              <w:rPr>
                <w:lang w:val="uk-UA"/>
              </w:rPr>
              <w:t>кошти небюджетних джерел</w:t>
            </w:r>
          </w:p>
        </w:tc>
        <w:tc>
          <w:tcPr>
            <w:tcW w:w="569" w:type="dxa"/>
            <w:tcBorders>
              <w:top w:val="single" w:sz="4" w:space="0" w:color="auto"/>
              <w:left w:val="single" w:sz="4" w:space="0" w:color="auto"/>
              <w:bottom w:val="single" w:sz="4" w:space="0" w:color="auto"/>
              <w:right w:val="single" w:sz="4" w:space="0" w:color="auto"/>
            </w:tcBorders>
            <w:textDirection w:val="btLr"/>
          </w:tcPr>
          <w:p w14:paraId="29C26F49" w14:textId="77777777" w:rsidR="0064271E" w:rsidRPr="00B40669" w:rsidRDefault="0064271E" w:rsidP="005A6DE7">
            <w:pPr>
              <w:rPr>
                <w:lang w:val="uk-UA"/>
              </w:rPr>
            </w:pPr>
            <w:r w:rsidRPr="00B40669">
              <w:rPr>
                <w:lang w:val="uk-UA"/>
              </w:rPr>
              <w:t>довідково: державний бюджет</w:t>
            </w:r>
          </w:p>
        </w:tc>
        <w:tc>
          <w:tcPr>
            <w:tcW w:w="2980" w:type="dxa"/>
            <w:tcBorders>
              <w:top w:val="single" w:sz="4" w:space="0" w:color="auto"/>
              <w:left w:val="single" w:sz="4" w:space="0" w:color="auto"/>
              <w:bottom w:val="single" w:sz="4" w:space="0" w:color="auto"/>
              <w:right w:val="single" w:sz="4" w:space="0" w:color="auto"/>
            </w:tcBorders>
          </w:tcPr>
          <w:p w14:paraId="2333FAAB" w14:textId="77777777" w:rsidR="0064271E" w:rsidRPr="00B40669" w:rsidRDefault="0064271E" w:rsidP="00534B56">
            <w:pPr>
              <w:autoSpaceDE/>
              <w:autoSpaceDN/>
              <w:rPr>
                <w:lang w:val="uk-UA"/>
              </w:rPr>
            </w:pPr>
          </w:p>
        </w:tc>
      </w:tr>
      <w:tr w:rsidR="00343F1C" w:rsidRPr="00BF589B" w14:paraId="48F0A084" w14:textId="77777777" w:rsidTr="006060BF">
        <w:tc>
          <w:tcPr>
            <w:tcW w:w="16313" w:type="dxa"/>
            <w:gridSpan w:val="21"/>
            <w:tcBorders>
              <w:top w:val="single" w:sz="4" w:space="0" w:color="auto"/>
              <w:left w:val="single" w:sz="4" w:space="0" w:color="auto"/>
              <w:bottom w:val="single" w:sz="4" w:space="0" w:color="auto"/>
              <w:right w:val="single" w:sz="4" w:space="0" w:color="auto"/>
            </w:tcBorders>
          </w:tcPr>
          <w:p w14:paraId="35B702BB" w14:textId="77777777" w:rsidR="009342D8" w:rsidRPr="00B40669" w:rsidRDefault="004401E0" w:rsidP="00BA75A2">
            <w:pPr>
              <w:jc w:val="both"/>
              <w:rPr>
                <w:bCs/>
                <w:lang w:val="ru-RU"/>
              </w:rPr>
            </w:pPr>
            <w:r w:rsidRPr="00B40669">
              <w:rPr>
                <w:lang w:val="uk-UA"/>
              </w:rPr>
              <w:t xml:space="preserve">І. </w:t>
            </w:r>
            <w:r w:rsidR="00BA75A2" w:rsidRPr="00B40669">
              <w:rPr>
                <w:bCs/>
                <w:lang w:val="ru-RU"/>
              </w:rPr>
              <w:t>Підвищення рівня компетентностей молоді, у тому числі громадянських</w:t>
            </w:r>
          </w:p>
        </w:tc>
      </w:tr>
      <w:tr w:rsidR="00343F1C" w:rsidRPr="00FE25BD" w14:paraId="19BFB17F" w14:textId="77777777" w:rsidTr="006060BF">
        <w:tc>
          <w:tcPr>
            <w:tcW w:w="16313" w:type="dxa"/>
            <w:gridSpan w:val="21"/>
            <w:tcBorders>
              <w:top w:val="single" w:sz="4" w:space="0" w:color="auto"/>
              <w:left w:val="single" w:sz="4" w:space="0" w:color="auto"/>
              <w:bottom w:val="single" w:sz="4" w:space="0" w:color="auto"/>
              <w:right w:val="single" w:sz="4" w:space="0" w:color="auto"/>
            </w:tcBorders>
          </w:tcPr>
          <w:p w14:paraId="524AC6F6" w14:textId="77777777" w:rsidR="004C0AD0" w:rsidRPr="00B40669" w:rsidRDefault="0028600D" w:rsidP="00534B56">
            <w:pPr>
              <w:pStyle w:val="a7"/>
              <w:ind w:left="0"/>
              <w:rPr>
                <w:lang w:val="uk-UA"/>
              </w:rPr>
            </w:pPr>
            <w:r w:rsidRPr="00B40669">
              <w:rPr>
                <w:lang w:val="uk-UA"/>
              </w:rPr>
              <w:t xml:space="preserve">1.1 </w:t>
            </w:r>
            <w:r w:rsidR="00BA75A2" w:rsidRPr="00B40669">
              <w:rPr>
                <w:lang w:val="uk-UA"/>
              </w:rPr>
              <w:t>Організація та проведення всеукраїнських, обласних та місцевих освітньо-виховних, культурно-мистецьких, інформаційно-просвітницьких заходів, видання інформаційних матеріалів та виготовлення і розміщення соціальних фільмів, роликів та соціальної реклами, спрямованих на впровадження громадянської освіти, освіти з прав людини та підвищення рівня громадянських компетентностей, розвиток молодіжного та дитячого громадських рухів в Україні; формування готовності та вміння молоді діяти самостійно, знати та відстоювати свої права, нести відповідальність за свої дії та власне життя; зниження рівня злочинності серед молоді.</w:t>
            </w:r>
          </w:p>
        </w:tc>
      </w:tr>
      <w:tr w:rsidR="00343F1C" w:rsidRPr="00FE25BD" w14:paraId="15EB6D3A" w14:textId="77777777" w:rsidTr="002F595C">
        <w:tc>
          <w:tcPr>
            <w:tcW w:w="519" w:type="dxa"/>
            <w:tcBorders>
              <w:top w:val="single" w:sz="4" w:space="0" w:color="auto"/>
              <w:left w:val="single" w:sz="4" w:space="0" w:color="auto"/>
              <w:bottom w:val="single" w:sz="4" w:space="0" w:color="auto"/>
              <w:right w:val="single" w:sz="4" w:space="0" w:color="auto"/>
            </w:tcBorders>
          </w:tcPr>
          <w:p w14:paraId="6A091EB7" w14:textId="77777777" w:rsidR="0028600D" w:rsidRPr="00B40669" w:rsidRDefault="0028600D" w:rsidP="00534B56">
            <w:pPr>
              <w:autoSpaceDE/>
              <w:autoSpaceDN/>
              <w:rPr>
                <w:lang w:val="uk-UA"/>
              </w:rPr>
            </w:pPr>
          </w:p>
        </w:tc>
        <w:tc>
          <w:tcPr>
            <w:tcW w:w="1028" w:type="dxa"/>
            <w:tcBorders>
              <w:top w:val="single" w:sz="4" w:space="0" w:color="auto"/>
              <w:left w:val="single" w:sz="4" w:space="0" w:color="auto"/>
              <w:bottom w:val="single" w:sz="4" w:space="0" w:color="auto"/>
              <w:right w:val="single" w:sz="4" w:space="0" w:color="auto"/>
            </w:tcBorders>
          </w:tcPr>
          <w:p w14:paraId="7AEC3A8D" w14:textId="77777777" w:rsidR="0028600D" w:rsidRPr="00B40669" w:rsidRDefault="0028600D" w:rsidP="00534B56">
            <w:pPr>
              <w:autoSpaceDE/>
              <w:autoSpaceDN/>
              <w:rPr>
                <w:lang w:val="uk-UA"/>
              </w:rPr>
            </w:pPr>
          </w:p>
        </w:tc>
        <w:tc>
          <w:tcPr>
            <w:tcW w:w="2273" w:type="dxa"/>
            <w:tcBorders>
              <w:top w:val="single" w:sz="4" w:space="0" w:color="auto"/>
              <w:left w:val="single" w:sz="4" w:space="0" w:color="auto"/>
              <w:bottom w:val="single" w:sz="4" w:space="0" w:color="auto"/>
              <w:right w:val="single" w:sz="4" w:space="0" w:color="auto"/>
            </w:tcBorders>
          </w:tcPr>
          <w:p w14:paraId="538F3EE3" w14:textId="77777777" w:rsidR="00BA75A2" w:rsidRPr="00B40669" w:rsidRDefault="00BA75A2" w:rsidP="00BA75A2">
            <w:pPr>
              <w:rPr>
                <w:lang w:val="uk-UA"/>
              </w:rPr>
            </w:pPr>
            <w:r w:rsidRPr="00B40669">
              <w:rPr>
                <w:lang w:val="uk-UA"/>
              </w:rPr>
              <w:t xml:space="preserve">Департамент сім’ї, молоді та спорту облдержадміністрації, </w:t>
            </w:r>
          </w:p>
          <w:p w14:paraId="396C7A7C" w14:textId="77777777" w:rsidR="00BA75A2" w:rsidRPr="00B40669" w:rsidRDefault="00BA75A2" w:rsidP="00BA75A2">
            <w:pPr>
              <w:rPr>
                <w:lang w:val="uk-UA"/>
              </w:rPr>
            </w:pPr>
            <w:r w:rsidRPr="00B40669">
              <w:rPr>
                <w:lang w:val="uk-UA"/>
              </w:rPr>
              <w:t xml:space="preserve">Департамент культури і туризму, національностей та релігій облдержадміністрації, </w:t>
            </w:r>
          </w:p>
          <w:p w14:paraId="11A3AFBB" w14:textId="77777777" w:rsidR="00BA75A2" w:rsidRPr="00B40669" w:rsidRDefault="00BA75A2" w:rsidP="00BA75A2">
            <w:pPr>
              <w:rPr>
                <w:lang w:val="uk-UA"/>
              </w:rPr>
            </w:pPr>
            <w:r w:rsidRPr="00B40669">
              <w:rPr>
                <w:lang w:val="uk-UA"/>
              </w:rPr>
              <w:lastRenderedPageBreak/>
              <w:t>Управління освіти і науки облдержадміністрації,</w:t>
            </w:r>
          </w:p>
          <w:p w14:paraId="4F9953C0" w14:textId="77777777" w:rsidR="00BA75A2" w:rsidRPr="00B40669" w:rsidRDefault="00BA75A2" w:rsidP="00BA75A2">
            <w:pPr>
              <w:rPr>
                <w:lang w:val="uk-UA"/>
              </w:rPr>
            </w:pPr>
            <w:r w:rsidRPr="00B40669">
              <w:rPr>
                <w:lang w:val="uk-UA"/>
              </w:rPr>
              <w:t>Чернігівський обласний центр соціальних служб,</w:t>
            </w:r>
          </w:p>
          <w:p w14:paraId="482EDD24" w14:textId="77777777" w:rsidR="0028600D" w:rsidRPr="00B40669" w:rsidRDefault="00BA75A2" w:rsidP="00BA75A2">
            <w:pPr>
              <w:autoSpaceDE/>
              <w:autoSpaceDN/>
              <w:rPr>
                <w:highlight w:val="yellow"/>
                <w:lang w:val="uk-UA"/>
              </w:rPr>
            </w:pPr>
            <w:r w:rsidRPr="00B40669">
              <w:rPr>
                <w:shd w:val="clear" w:color="auto" w:fill="FFFFFF"/>
                <w:lang w:val="uk-UA"/>
              </w:rPr>
              <w:t>КУ «Чернігівський обласний молодіжний центр» Чернігівської обласної ради, 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14:paraId="48E6999A" w14:textId="77777777" w:rsidR="0028600D" w:rsidRPr="00B40669" w:rsidRDefault="00B40669" w:rsidP="00B52313">
            <w:pPr>
              <w:autoSpaceDE/>
              <w:autoSpaceDN/>
              <w:jc w:val="center"/>
              <w:rPr>
                <w:lang w:val="uk-UA"/>
              </w:rPr>
            </w:pPr>
            <w:r w:rsidRPr="00B40669">
              <w:rPr>
                <w:lang w:val="uk-UA"/>
              </w:rPr>
              <w:lastRenderedPageBreak/>
              <w:t>43</w:t>
            </w:r>
            <w:r w:rsidR="00BA75A2" w:rsidRPr="00B40669">
              <w:rPr>
                <w:lang w:val="uk-UA"/>
              </w:rPr>
              <w:t>,</w:t>
            </w:r>
            <w:r w:rsidR="00DA2188" w:rsidRPr="00B40669">
              <w:rPr>
                <w:lang w:val="uk-UA"/>
              </w:rPr>
              <w:t>9</w:t>
            </w:r>
          </w:p>
        </w:tc>
        <w:tc>
          <w:tcPr>
            <w:tcW w:w="710" w:type="dxa"/>
            <w:tcBorders>
              <w:top w:val="single" w:sz="4" w:space="0" w:color="auto"/>
              <w:left w:val="single" w:sz="4" w:space="0" w:color="auto"/>
              <w:bottom w:val="single" w:sz="4" w:space="0" w:color="auto"/>
              <w:right w:val="single" w:sz="4" w:space="0" w:color="auto"/>
            </w:tcBorders>
          </w:tcPr>
          <w:p w14:paraId="519F7585" w14:textId="77777777" w:rsidR="0028600D" w:rsidRPr="00B40669" w:rsidRDefault="00B40669" w:rsidP="00DA2188">
            <w:pPr>
              <w:jc w:val="center"/>
              <w:rPr>
                <w:lang w:val="uk-UA"/>
              </w:rPr>
            </w:pPr>
            <w:r w:rsidRPr="00B40669">
              <w:rPr>
                <w:lang w:val="uk-UA"/>
              </w:rPr>
              <w:t>43</w:t>
            </w:r>
            <w:r w:rsidR="00AA5ACB" w:rsidRPr="00B40669">
              <w:rPr>
                <w:lang w:val="uk-UA"/>
              </w:rPr>
              <w:t>,</w:t>
            </w:r>
            <w:r w:rsidR="00DA2188" w:rsidRPr="00B40669">
              <w:rPr>
                <w:lang w:val="uk-UA"/>
              </w:rPr>
              <w:t>9</w:t>
            </w:r>
          </w:p>
        </w:tc>
        <w:tc>
          <w:tcPr>
            <w:tcW w:w="995" w:type="dxa"/>
            <w:tcBorders>
              <w:top w:val="single" w:sz="4" w:space="0" w:color="auto"/>
              <w:left w:val="single" w:sz="4" w:space="0" w:color="auto"/>
              <w:bottom w:val="single" w:sz="4" w:space="0" w:color="auto"/>
              <w:right w:val="single" w:sz="4" w:space="0" w:color="auto"/>
            </w:tcBorders>
          </w:tcPr>
          <w:p w14:paraId="6D6C6194" w14:textId="77777777" w:rsidR="0028600D" w:rsidRPr="00B40669" w:rsidRDefault="0028600D" w:rsidP="00B52313">
            <w:pPr>
              <w:jc w:val="center"/>
              <w:rPr>
                <w:lang w:val="uk-UA"/>
              </w:rPr>
            </w:pPr>
            <w:r w:rsidRPr="00B40669">
              <w:rPr>
                <w:lang w:val="uk-UA"/>
              </w:rPr>
              <w:t>-</w:t>
            </w:r>
          </w:p>
        </w:tc>
        <w:tc>
          <w:tcPr>
            <w:tcW w:w="1131" w:type="dxa"/>
            <w:tcBorders>
              <w:top w:val="single" w:sz="4" w:space="0" w:color="auto"/>
              <w:left w:val="single" w:sz="4" w:space="0" w:color="auto"/>
              <w:bottom w:val="single" w:sz="4" w:space="0" w:color="auto"/>
              <w:right w:val="single" w:sz="4" w:space="0" w:color="auto"/>
            </w:tcBorders>
          </w:tcPr>
          <w:p w14:paraId="71E86B0A" w14:textId="77777777" w:rsidR="0028600D" w:rsidRPr="00B40669" w:rsidRDefault="0028600D" w:rsidP="00B52313">
            <w:pPr>
              <w:jc w:val="center"/>
              <w:rPr>
                <w:lang w:val="uk-UA"/>
              </w:rPr>
            </w:pPr>
            <w:r w:rsidRPr="00B40669">
              <w:rPr>
                <w:lang w:val="uk-UA"/>
              </w:rPr>
              <w:t>-</w:t>
            </w:r>
          </w:p>
        </w:tc>
        <w:tc>
          <w:tcPr>
            <w:tcW w:w="567" w:type="dxa"/>
            <w:tcBorders>
              <w:top w:val="single" w:sz="4" w:space="0" w:color="auto"/>
              <w:left w:val="single" w:sz="4" w:space="0" w:color="auto"/>
              <w:bottom w:val="single" w:sz="4" w:space="0" w:color="auto"/>
              <w:right w:val="single" w:sz="4" w:space="0" w:color="auto"/>
            </w:tcBorders>
          </w:tcPr>
          <w:p w14:paraId="7C5F5DA2" w14:textId="77777777" w:rsidR="0028600D" w:rsidRPr="00B40669" w:rsidRDefault="0028600D" w:rsidP="00B52313">
            <w:pPr>
              <w:jc w:val="center"/>
              <w:rPr>
                <w:lang w:val="uk-UA"/>
              </w:rPr>
            </w:pPr>
            <w:r w:rsidRPr="00B40669">
              <w:rPr>
                <w:lang w:val="uk-UA"/>
              </w:rPr>
              <w:t>-</w:t>
            </w:r>
          </w:p>
        </w:tc>
        <w:tc>
          <w:tcPr>
            <w:tcW w:w="698" w:type="dxa"/>
            <w:tcBorders>
              <w:top w:val="single" w:sz="4" w:space="0" w:color="auto"/>
              <w:left w:val="single" w:sz="4" w:space="0" w:color="auto"/>
              <w:bottom w:val="single" w:sz="4" w:space="0" w:color="auto"/>
              <w:right w:val="single" w:sz="4" w:space="0" w:color="auto"/>
            </w:tcBorders>
          </w:tcPr>
          <w:p w14:paraId="71980B8E" w14:textId="77777777" w:rsidR="0028600D" w:rsidRPr="00B40669" w:rsidRDefault="0028600D" w:rsidP="00B52313">
            <w:pPr>
              <w:jc w:val="center"/>
              <w:rPr>
                <w:lang w:val="uk-UA"/>
              </w:rPr>
            </w:pPr>
            <w:r w:rsidRPr="00B40669">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14:paraId="71004297" w14:textId="77777777" w:rsidR="0028600D" w:rsidRPr="00B40669" w:rsidRDefault="00AD78F7" w:rsidP="00B52313">
            <w:pPr>
              <w:jc w:val="center"/>
              <w:rPr>
                <w:lang w:val="uk-UA"/>
              </w:rPr>
            </w:pPr>
            <w:r w:rsidRPr="00B40669">
              <w:rPr>
                <w:lang w:val="uk-UA"/>
              </w:rPr>
              <w:t>0,0</w:t>
            </w:r>
          </w:p>
        </w:tc>
        <w:tc>
          <w:tcPr>
            <w:tcW w:w="709" w:type="dxa"/>
            <w:tcBorders>
              <w:top w:val="single" w:sz="4" w:space="0" w:color="auto"/>
              <w:left w:val="single" w:sz="4" w:space="0" w:color="auto"/>
              <w:bottom w:val="single" w:sz="4" w:space="0" w:color="auto"/>
              <w:right w:val="single" w:sz="4" w:space="0" w:color="auto"/>
            </w:tcBorders>
          </w:tcPr>
          <w:p w14:paraId="32078C5F" w14:textId="77777777" w:rsidR="0028600D" w:rsidRPr="00B40669" w:rsidRDefault="00AD78F7" w:rsidP="00B52313">
            <w:pPr>
              <w:jc w:val="center"/>
              <w:rPr>
                <w:lang w:val="uk-UA"/>
              </w:rPr>
            </w:pPr>
            <w:r w:rsidRPr="00B40669">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14:paraId="66A0F98B" w14:textId="77777777" w:rsidR="0028600D" w:rsidRPr="00B40669" w:rsidRDefault="0028600D" w:rsidP="00B52313">
            <w:pPr>
              <w:jc w:val="center"/>
              <w:rPr>
                <w:lang w:val="uk-UA"/>
              </w:rPr>
            </w:pPr>
            <w:r w:rsidRPr="00B40669">
              <w:rPr>
                <w:lang w:val="uk-UA"/>
              </w:rPr>
              <w:t>-</w:t>
            </w:r>
          </w:p>
        </w:tc>
        <w:tc>
          <w:tcPr>
            <w:tcW w:w="822" w:type="dxa"/>
            <w:tcBorders>
              <w:top w:val="single" w:sz="4" w:space="0" w:color="auto"/>
              <w:left w:val="single" w:sz="4" w:space="0" w:color="auto"/>
              <w:bottom w:val="single" w:sz="4" w:space="0" w:color="auto"/>
              <w:right w:val="single" w:sz="4" w:space="0" w:color="auto"/>
            </w:tcBorders>
          </w:tcPr>
          <w:p w14:paraId="48922BF4" w14:textId="77777777" w:rsidR="0028600D" w:rsidRPr="00B40669" w:rsidRDefault="0028600D" w:rsidP="00B52313">
            <w:pPr>
              <w:jc w:val="center"/>
              <w:rPr>
                <w:lang w:val="uk-UA"/>
              </w:rPr>
            </w:pPr>
            <w:r w:rsidRPr="00B40669">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14:paraId="2AACFD0B" w14:textId="77777777" w:rsidR="0028600D" w:rsidRPr="00B40669" w:rsidRDefault="0028600D" w:rsidP="00B52313">
            <w:pPr>
              <w:jc w:val="center"/>
              <w:rPr>
                <w:lang w:val="uk-UA"/>
              </w:rPr>
            </w:pPr>
            <w:r w:rsidRPr="00B40669">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14:paraId="49745AD3" w14:textId="77777777" w:rsidR="0028600D" w:rsidRPr="00B40669" w:rsidRDefault="0028600D" w:rsidP="00B52313">
            <w:pPr>
              <w:jc w:val="center"/>
              <w:rPr>
                <w:lang w:val="uk-UA"/>
              </w:rPr>
            </w:pPr>
            <w:r w:rsidRPr="00B40669">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14:paraId="0FCD239A" w14:textId="77777777" w:rsidR="00331642" w:rsidRPr="00331642" w:rsidRDefault="00331642" w:rsidP="00331642">
            <w:pPr>
              <w:ind w:firstLine="174"/>
              <w:jc w:val="both"/>
              <w:rPr>
                <w:szCs w:val="24"/>
                <w:lang w:val="uk-UA"/>
              </w:rPr>
            </w:pPr>
            <w:r w:rsidRPr="00331642">
              <w:rPr>
                <w:szCs w:val="24"/>
                <w:lang w:val="uk-UA"/>
              </w:rPr>
              <w:t xml:space="preserve">У закладах освіти області відбулись інформаційно-просвітницькі кампанії, акції, години спілкування, бесіди, перегляди та обговорення документальних фільмів, виховні, кураторські години, лекції, консультування за участі </w:t>
            </w:r>
            <w:r w:rsidRPr="00331642">
              <w:rPr>
                <w:szCs w:val="24"/>
                <w:lang w:val="uk-UA"/>
              </w:rPr>
              <w:lastRenderedPageBreak/>
              <w:t xml:space="preserve">представників Управління патрульної поліції в Чернігівській області, Департаменту кіберполіції Національної поліції України, інспекторів сектору превенції. Проведено цикл навчальних зустрічей з безпеки та мінної грамотності, здійснюються інформаційні студенські проєкти, проходить ознайомлення підлітків із порталом «Дія», тренінги та години спілкування «Культура поведінки у побуті та громадських місцях», «Правопорушення та відповідальність за них», «Права людини понад усе», «Булінг: як захиститись від знущання», «Мої права – моє життя», «Права людини», «Правомірна поведінка та правопорушення», «Права і обов’язки громадян України щодо освіти», «Незламний дух нескореної нації», «Знайомимося зі статтями закону України «Про повну загальну середню освіту», «Злочин та види покарання», «Ризикові ситуації та відповідальність підлітків за порушення закону», «Кібербезпека та інформаційна гігієна у кіберпросторі», «Попередження дорожньо-транспортних пригод», «Безпека на дорогах в умовах воєнного стану», «Захист населення в зоні воєнних дій», «Попепереджений – значить захищений!», «Правова свідомість громадянина», «Захисти себе та друзів: як запобігти торгівлі людьми в </w:t>
            </w:r>
            <w:r w:rsidRPr="00331642">
              <w:rPr>
                <w:szCs w:val="24"/>
                <w:lang w:val="uk-UA"/>
              </w:rPr>
              <w:lastRenderedPageBreak/>
              <w:t>умовах військового стану», «Ми знаємо свої права та обов'язки», «Відповідальність неповнолітніх за виготовлення та вживання наркотиків», «Закон. Знання. Відповідальність», «Основи кібербезпеки», «Правові перерви», «Конфлікт і спілкування», «Права і обов’язки кожного громадянина України», «Головне в законі про протидію булінгу», «#ПротиДій торгівлі людьми», «18 жовтня – Європейський день боротьби з торгівлею людьми», «Зупинимо булінг разом», «Мистецтво жити разом: вчимося бути то</w:t>
            </w:r>
            <w:r w:rsidR="008C135A">
              <w:rPr>
                <w:szCs w:val="24"/>
                <w:lang w:val="uk-UA"/>
              </w:rPr>
              <w:t>лерантними», «Різновиди онлайн-ш</w:t>
            </w:r>
            <w:r w:rsidRPr="00331642">
              <w:rPr>
                <w:szCs w:val="24"/>
                <w:lang w:val="uk-UA"/>
              </w:rPr>
              <w:t xml:space="preserve">ахрайств», «Мої права та обов’язки», «Свідомий громадянин у час війни: як не стати інструментом ворога», «Єдність громади – фактор безпеки», «Права людей з інвалідністю», «Толерантність починається з мене», «Коло безпеки», «Довіра. Підтримка. Захист», «Мої права – моя безпека», «У пошуку робочого місця», «Ні, сучасному рабству – торгівлі людьми», «Торгівля людьми», «Права людини та її обов’язки», «Протидія вербуванню», «Відповідальність за диверсійну діяльність та як не потрапити в тенета ворога», «Адміністративні правопорушення: дрібні провини, серйозні наслідки», «Моя країна – моя відповідальність: активна громадянська позиція в сучасному світі», «Закон на </w:t>
            </w:r>
            <w:r w:rsidRPr="00331642">
              <w:rPr>
                <w:szCs w:val="24"/>
                <w:lang w:val="uk-UA"/>
              </w:rPr>
              <w:lastRenderedPageBreak/>
              <w:t>твоєму боці: куди звернутися за допомогою та захистом», «Вербування підлітків ворогом. Легкі гроші – важкі наслідки», «Знай свої права» тощо.</w:t>
            </w:r>
          </w:p>
          <w:p w14:paraId="4BDB8158" w14:textId="77777777" w:rsidR="00331642" w:rsidRPr="00331642" w:rsidRDefault="00331642" w:rsidP="00331642">
            <w:pPr>
              <w:pStyle w:val="af1"/>
              <w:ind w:firstLine="174"/>
              <w:jc w:val="both"/>
              <w:rPr>
                <w:rFonts w:eastAsiaTheme="minorEastAsia"/>
                <w:sz w:val="20"/>
                <w:lang w:val="uk-UA"/>
              </w:rPr>
            </w:pPr>
            <w:r w:rsidRPr="00331642">
              <w:rPr>
                <w:rFonts w:eastAsiaTheme="minorEastAsia"/>
                <w:sz w:val="20"/>
                <w:lang w:val="uk-UA"/>
              </w:rPr>
              <w:t>Щоденно о 9:00 проводяться хвилини вшанування за загиблими внаслідок збройної агресії росії проти України. Відбулося ряд заходів у рамках Всеукраїнської акції 16 днів проти насильства.</w:t>
            </w:r>
          </w:p>
          <w:p w14:paraId="3EFDE1DD" w14:textId="77777777" w:rsidR="00331642" w:rsidRPr="00331642" w:rsidRDefault="00331642" w:rsidP="00331642">
            <w:pPr>
              <w:shd w:val="clear" w:color="auto" w:fill="FFFFFF"/>
              <w:ind w:firstLine="170"/>
              <w:jc w:val="both"/>
              <w:rPr>
                <w:szCs w:val="24"/>
                <w:lang w:val="uk-UA"/>
              </w:rPr>
            </w:pPr>
            <w:r w:rsidRPr="00331642">
              <w:rPr>
                <w:szCs w:val="24"/>
                <w:lang w:val="uk-UA"/>
              </w:rPr>
              <w:t>Студент комунального закладу «Чернігівський професійний будівельний ліцей» Денис Доценко отримав Подяку Головного управління Національної поліції в Чернігівській області за «небайдужість, сміливість та патріотичний щирий прояв громадської свідомості. Допомогу правоохоронним органам в розкритті підступних проявів ворога та вагомий особистий внесок у забезпечення безпеки України».</w:t>
            </w:r>
          </w:p>
          <w:p w14:paraId="2CCEAD68" w14:textId="77777777" w:rsidR="000B778C" w:rsidRPr="000B778C" w:rsidRDefault="000B778C" w:rsidP="000B778C">
            <w:pPr>
              <w:shd w:val="clear" w:color="auto" w:fill="FFFFFF"/>
              <w:ind w:firstLine="170"/>
              <w:jc w:val="both"/>
              <w:rPr>
                <w:lang w:val="ru-RU"/>
              </w:rPr>
            </w:pPr>
            <w:r w:rsidRPr="000B778C">
              <w:rPr>
                <w:lang w:val="ru-RU"/>
              </w:rPr>
              <w:t xml:space="preserve">Протягом звітного періоду реалізовувалася програма </w:t>
            </w:r>
            <w:r w:rsidRPr="000B778C">
              <w:t>U</w:t>
            </w:r>
            <w:r w:rsidRPr="000B778C">
              <w:rPr>
                <w:lang w:val="ru-RU"/>
              </w:rPr>
              <w:t>-</w:t>
            </w:r>
            <w:r w:rsidRPr="000B778C">
              <w:t>Point</w:t>
            </w:r>
            <w:r w:rsidRPr="000B778C">
              <w:rPr>
                <w:lang w:val="ru-RU"/>
              </w:rPr>
              <w:t xml:space="preserve"> - регіонального представництва проєкту </w:t>
            </w:r>
            <w:r w:rsidRPr="000B778C">
              <w:t>U</w:t>
            </w:r>
            <w:r w:rsidRPr="000B778C">
              <w:rPr>
                <w:lang w:val="ru-RU"/>
              </w:rPr>
              <w:t>-</w:t>
            </w:r>
            <w:r w:rsidRPr="000B778C">
              <w:t>Report</w:t>
            </w:r>
            <w:r w:rsidRPr="000B778C">
              <w:rPr>
                <w:lang w:val="ru-RU"/>
              </w:rPr>
              <w:t xml:space="preserve">! </w:t>
            </w:r>
            <w:hyperlink r:id="rId8" w:history="1">
              <w:r w:rsidRPr="000B778C">
                <w:t>U-Report Ukraine</w:t>
              </w:r>
            </w:hyperlink>
            <w:r w:rsidRPr="000B778C">
              <w:t xml:space="preserve"> - цифрова платформа ЮНІСЕФ, що об’єднує проактивну молодь, яка висловлює свої думки через анонімні онлайн-опитування та прагне впливати на зміни в країні. </w:t>
            </w:r>
            <w:r w:rsidRPr="000B778C">
              <w:rPr>
                <w:lang w:val="ru-RU"/>
              </w:rPr>
              <w:t xml:space="preserve">Результати цих опитувань допомагають доносити думку молоді до ключових стейкхолдерів для започаткування сталих змін. Весь рік Чернігівський </w:t>
            </w:r>
            <w:r w:rsidRPr="000B778C">
              <w:t>U</w:t>
            </w:r>
            <w:r w:rsidRPr="000B778C">
              <w:rPr>
                <w:lang w:val="ru-RU"/>
              </w:rPr>
              <w:t>-</w:t>
            </w:r>
            <w:r w:rsidRPr="000B778C">
              <w:t>Point</w:t>
            </w:r>
            <w:r w:rsidRPr="000B778C">
              <w:rPr>
                <w:lang w:val="ru-RU"/>
              </w:rPr>
              <w:t xml:space="preserve"> мав на меті дати молоді можливість висловлювати власні думки та знаходити </w:t>
            </w:r>
            <w:r w:rsidRPr="000B778C">
              <w:rPr>
                <w:lang w:val="ru-RU"/>
              </w:rPr>
              <w:lastRenderedPageBreak/>
              <w:t xml:space="preserve">однодумців, а найголовніше мати легкий інструмент долучення до молодіжного активізму, шляхом долучення до вирішення або пом’якшення проблем області. Під час презентацій та подій молодь мала змогу весело провести дозвілля, подбати про власний ментальний стан, більше дізнатись про механізм вирішення проблем та залученість молоді до цього процесу. </w:t>
            </w:r>
          </w:p>
          <w:p w14:paraId="0FDF4B9F" w14:textId="77777777" w:rsidR="000B778C" w:rsidRPr="000B778C" w:rsidRDefault="000B778C" w:rsidP="000B778C">
            <w:pPr>
              <w:shd w:val="clear" w:color="auto" w:fill="FFFFFF"/>
              <w:ind w:firstLine="170"/>
              <w:jc w:val="both"/>
              <w:rPr>
                <w:lang w:val="ru-RU"/>
              </w:rPr>
            </w:pPr>
            <w:r w:rsidRPr="001F0353">
              <w:rPr>
                <w:iCs/>
                <w:lang w:val="ru-RU"/>
              </w:rPr>
              <w:t>02 лютого</w:t>
            </w:r>
            <w:r w:rsidRPr="000B778C">
              <w:rPr>
                <w:lang w:val="ru-RU"/>
              </w:rPr>
              <w:t xml:space="preserve"> проведено захід: «Основи авторського права». Учасники заходу ознайомилися з основами авторського права та навчилися на практиці розрізняти, що є його порушенням. </w:t>
            </w:r>
          </w:p>
          <w:p w14:paraId="0464C844" w14:textId="77777777" w:rsidR="000B778C" w:rsidRPr="000B778C" w:rsidRDefault="000B778C" w:rsidP="000B778C">
            <w:pPr>
              <w:shd w:val="clear" w:color="auto" w:fill="FFFFFF"/>
              <w:ind w:firstLine="170"/>
              <w:jc w:val="both"/>
              <w:rPr>
                <w:lang w:val="ru-RU"/>
              </w:rPr>
            </w:pPr>
            <w:r w:rsidRPr="001F0353">
              <w:rPr>
                <w:iCs/>
                <w:lang w:val="ru-RU"/>
              </w:rPr>
              <w:t>15 лютого</w:t>
            </w:r>
            <w:r w:rsidRPr="000B778C">
              <w:rPr>
                <w:lang w:val="ru-RU"/>
              </w:rPr>
              <w:t xml:space="preserve"> проведено «Юридичні дебати». Дебати – це вид активності де удосконалюються вміння та навички публічного виступу та аргументації, швидкого реагування, прийняття рішень та обговорення актуальних юридичних питань.</w:t>
            </w:r>
          </w:p>
          <w:p w14:paraId="29638058" w14:textId="77777777" w:rsidR="000B778C" w:rsidRPr="000B778C" w:rsidRDefault="000B778C" w:rsidP="000B778C">
            <w:pPr>
              <w:shd w:val="clear" w:color="auto" w:fill="FFFFFF"/>
              <w:ind w:firstLine="170"/>
              <w:jc w:val="both"/>
              <w:rPr>
                <w:lang w:val="ru-RU"/>
              </w:rPr>
            </w:pPr>
            <w:r w:rsidRPr="001F0353">
              <w:rPr>
                <w:iCs/>
                <w:lang w:val="ru-RU"/>
              </w:rPr>
              <w:t>08 березня</w:t>
            </w:r>
            <w:r w:rsidRPr="001F0353">
              <w:rPr>
                <w:lang w:val="ru-RU"/>
              </w:rPr>
              <w:t xml:space="preserve"> </w:t>
            </w:r>
            <w:r w:rsidRPr="000B778C">
              <w:rPr>
                <w:lang w:val="ru-RU"/>
              </w:rPr>
              <w:t>спільно з ГО "Інститут Креативних Інновацій" проведено тренінг з молодіжної політики. Учасники ознайомилися з основами молодіжної політики, принципами її реалізації, а також підвищення рівня розуміння важливості участі молоді у соціальних, культурних, політичних та економічних процесах.</w:t>
            </w:r>
          </w:p>
          <w:p w14:paraId="693F66D0" w14:textId="77777777" w:rsidR="000B778C" w:rsidRPr="000B778C" w:rsidRDefault="000B778C" w:rsidP="000B778C">
            <w:pPr>
              <w:shd w:val="clear" w:color="auto" w:fill="FFFFFF"/>
              <w:ind w:firstLine="170"/>
              <w:jc w:val="both"/>
              <w:rPr>
                <w:lang w:val="ru-RU"/>
              </w:rPr>
            </w:pPr>
            <w:r w:rsidRPr="001F0353">
              <w:rPr>
                <w:iCs/>
                <w:lang w:val="ru-RU"/>
              </w:rPr>
              <w:t>09 та 23 березня</w:t>
            </w:r>
            <w:r w:rsidRPr="000B778C">
              <w:rPr>
                <w:i/>
                <w:iCs/>
                <w:lang w:val="ru-RU"/>
              </w:rPr>
              <w:t xml:space="preserve"> </w:t>
            </w:r>
            <w:r w:rsidRPr="000B778C">
              <w:rPr>
                <w:lang w:val="ru-RU"/>
              </w:rPr>
              <w:t xml:space="preserve">проведено тренінги "Знай свої права!" Основною метою тренінгу є підвищення правової </w:t>
            </w:r>
            <w:r w:rsidRPr="000B778C">
              <w:rPr>
                <w:lang w:val="ru-RU"/>
              </w:rPr>
              <w:lastRenderedPageBreak/>
              <w:t>грамотності учасників, знайомство з їхніми основними правами та обов'язками, а також розвиток навичок використання правових інструментів для захисту своїх інтересів.</w:t>
            </w:r>
          </w:p>
          <w:p w14:paraId="40583844" w14:textId="77777777" w:rsidR="000B778C" w:rsidRPr="000B778C" w:rsidRDefault="000B778C" w:rsidP="000B778C">
            <w:pPr>
              <w:shd w:val="clear" w:color="auto" w:fill="FFFFFF"/>
              <w:ind w:firstLine="170"/>
              <w:jc w:val="both"/>
              <w:rPr>
                <w:lang w:val="ru-RU"/>
              </w:rPr>
            </w:pPr>
            <w:r w:rsidRPr="001F0353">
              <w:rPr>
                <w:iCs/>
                <w:lang w:val="ru-RU"/>
              </w:rPr>
              <w:t>14 березня</w:t>
            </w:r>
            <w:r w:rsidRPr="000B778C">
              <w:rPr>
                <w:lang w:val="ru-RU"/>
              </w:rPr>
              <w:t xml:space="preserve"> проведено освітню лекцію для про патрульну поліцію міста Чернігів. Учасники дізналися, як поводити себе при затриманні, які права моє затримуваний та поліція. Захід включав в себе теоретичну і практичну частину.</w:t>
            </w:r>
          </w:p>
          <w:p w14:paraId="13736877" w14:textId="77777777" w:rsidR="000B778C" w:rsidRPr="000B778C" w:rsidRDefault="000B778C" w:rsidP="000B778C">
            <w:pPr>
              <w:shd w:val="clear" w:color="auto" w:fill="FFFFFF"/>
              <w:ind w:firstLine="168"/>
              <w:jc w:val="both"/>
              <w:rPr>
                <w:color w:val="000000"/>
                <w:lang w:val="ru-RU"/>
              </w:rPr>
            </w:pPr>
            <w:r w:rsidRPr="000B778C">
              <w:rPr>
                <w:color w:val="000000"/>
                <w:lang w:val="ru-RU"/>
              </w:rPr>
              <w:t xml:space="preserve">Також </w:t>
            </w:r>
            <w:r w:rsidRPr="001F0353">
              <w:rPr>
                <w:iCs/>
                <w:color w:val="000000"/>
                <w:lang w:val="ru-RU"/>
              </w:rPr>
              <w:t xml:space="preserve">щомісяця </w:t>
            </w:r>
            <w:r w:rsidRPr="001F0353">
              <w:rPr>
                <w:color w:val="000000"/>
                <w:lang w:val="ru-RU"/>
              </w:rPr>
              <w:t>п</w:t>
            </w:r>
            <w:r w:rsidRPr="000B778C">
              <w:rPr>
                <w:color w:val="000000"/>
                <w:lang w:val="ru-RU"/>
              </w:rPr>
              <w:t>роводилися зустрічі молоді із заступником Чернігівської обласної державної адміністрації Іваном Ващенко «Молодь і влада: діалог із заступником голови ЧОДА» на яких обговорювали значення влади в країні, функції країни та яку роль у громадах виконують різні рівні влади. Молодь мала можливість поставити запитання, висловити свою думку, запропонувати ідеї та зрозуміти, як молоді люди можуть реально впливати на зміни у своїй громаді.</w:t>
            </w:r>
          </w:p>
          <w:p w14:paraId="4D7B55F3" w14:textId="77777777" w:rsidR="000B778C" w:rsidRPr="000B778C" w:rsidRDefault="000B778C" w:rsidP="000B778C">
            <w:pPr>
              <w:shd w:val="clear" w:color="auto" w:fill="FFFFFF"/>
              <w:ind w:firstLine="168"/>
              <w:jc w:val="both"/>
              <w:rPr>
                <w:color w:val="000000"/>
                <w:lang w:val="ru-RU"/>
              </w:rPr>
            </w:pPr>
            <w:r w:rsidRPr="001F0353">
              <w:rPr>
                <w:iCs/>
                <w:color w:val="000000"/>
                <w:lang w:val="ru-RU"/>
              </w:rPr>
              <w:t>02 серпня</w:t>
            </w:r>
            <w:r w:rsidRPr="000B778C">
              <w:rPr>
                <w:color w:val="000000"/>
                <w:lang w:val="ru-RU"/>
              </w:rPr>
              <w:t xml:space="preserve"> на базі Центру відбулася подія «</w:t>
            </w:r>
            <w:r w:rsidRPr="000B778C">
              <w:rPr>
                <w:color w:val="000000"/>
              </w:rPr>
              <w:t>Pro</w:t>
            </w:r>
            <w:r w:rsidRPr="000B778C">
              <w:rPr>
                <w:color w:val="000000"/>
                <w:lang w:val="ru-RU"/>
              </w:rPr>
              <w:t xml:space="preserve"> можливості», що організовувалася у трьох містах України - Чернігові, Полтаві та Ромнах (Сумська область). Молодь мала змогу дізнатися про найактуальніші програми, ініціативи та шляхи розвитку — усе це завдяки живій бібліотеці та вечору можливостей. Говорили про освіту, волонтерство, громадську діяльність і самореалізацію — про все, що допомагає кожному </w:t>
            </w:r>
            <w:r w:rsidRPr="000B778C">
              <w:rPr>
                <w:color w:val="000000"/>
                <w:lang w:val="ru-RU"/>
              </w:rPr>
              <w:lastRenderedPageBreak/>
              <w:t>рости та діяти!</w:t>
            </w:r>
          </w:p>
          <w:p w14:paraId="0F9D3860" w14:textId="77777777" w:rsidR="000B778C" w:rsidRPr="000B778C" w:rsidRDefault="000B778C" w:rsidP="000B778C">
            <w:pPr>
              <w:shd w:val="clear" w:color="auto" w:fill="FFFFFF"/>
              <w:ind w:firstLine="168"/>
              <w:jc w:val="both"/>
              <w:rPr>
                <w:color w:val="000000"/>
                <w:lang w:val="ru-RU"/>
              </w:rPr>
            </w:pPr>
            <w:r w:rsidRPr="00DE77B2">
              <w:rPr>
                <w:iCs/>
                <w:color w:val="000000"/>
                <w:lang w:val="ru-RU"/>
              </w:rPr>
              <w:t>08 серпня</w:t>
            </w:r>
            <w:r w:rsidRPr="000B778C">
              <w:rPr>
                <w:color w:val="000000"/>
                <w:lang w:val="ru-RU"/>
              </w:rPr>
              <w:t xml:space="preserve"> спільно з Чернігівським осередком ліги студентів АПУ проведено захід «Участь жінок у прийнятті рішень на місцевому рівні: як впливати ефективно». Метою заходу є посилення участі жінок у процесах прийняття рішень на місцевому рівні шляхом обміну досвідом, розбудови лідерських навичок, ознайомлення з ефективними інструментами впливу на місцеву політику та розвиток стратегій громадської активності. Захід покликаний надихнути, мотивувати та надати учасницям практичні знання й ресурси для результативної участі в управлінні громадами.</w:t>
            </w:r>
          </w:p>
          <w:p w14:paraId="1D888056" w14:textId="77777777" w:rsidR="000B778C" w:rsidRPr="000B778C" w:rsidRDefault="000B778C" w:rsidP="000B778C">
            <w:pPr>
              <w:shd w:val="clear" w:color="auto" w:fill="FFFFFF"/>
              <w:ind w:firstLine="168"/>
              <w:jc w:val="both"/>
              <w:rPr>
                <w:color w:val="000000"/>
                <w:lang w:val="ru-RU"/>
              </w:rPr>
            </w:pPr>
            <w:r w:rsidRPr="00DE77B2">
              <w:rPr>
                <w:iCs/>
                <w:color w:val="000000"/>
                <w:lang w:val="ru-RU"/>
              </w:rPr>
              <w:t>23 вересня</w:t>
            </w:r>
            <w:r w:rsidRPr="000B778C">
              <w:rPr>
                <w:color w:val="000000"/>
                <w:lang w:val="ru-RU"/>
              </w:rPr>
              <w:t xml:space="preserve"> відбулася зустріч з молоддю «Місцеве самоврядування - як інструмент розвитку громади. Механізми громадської участі: практичні рекомендації та шляхи співпраці». Захід мав на меті показати роль місцевого самоврядування як партнера громади у вирішенні важливих питань. Через діалог із представником ОМС та ознайомлення з інструментами громадської участі учасники отримали знання для активної взаємодії з владою й розвитку відповідальної громади.</w:t>
            </w:r>
          </w:p>
          <w:p w14:paraId="18B02555" w14:textId="77777777" w:rsidR="000B778C" w:rsidRPr="000B778C" w:rsidRDefault="000B778C" w:rsidP="000B778C">
            <w:pPr>
              <w:shd w:val="clear" w:color="auto" w:fill="FFFFFF"/>
              <w:ind w:firstLine="168"/>
              <w:jc w:val="both"/>
              <w:rPr>
                <w:color w:val="000000"/>
                <w:lang w:val="ru-RU"/>
              </w:rPr>
            </w:pPr>
            <w:r w:rsidRPr="00DE77B2">
              <w:rPr>
                <w:iCs/>
                <w:color w:val="000000"/>
                <w:lang w:val="ru-RU"/>
              </w:rPr>
              <w:t>24 жовтня</w:t>
            </w:r>
            <w:r w:rsidRPr="000B778C">
              <w:rPr>
                <w:color w:val="000000"/>
                <w:lang w:val="ru-RU"/>
              </w:rPr>
              <w:t xml:space="preserve">, в рамках проєкту "Знай свої права!", проведено воркшоп: «Хто такі ВПО?» Учасники підвищили знання про статус внутрішньо переміщеної особи, дізналися, хто належить до цієї категорії </w:t>
            </w:r>
            <w:r w:rsidRPr="000B778C">
              <w:rPr>
                <w:color w:val="000000"/>
                <w:lang w:val="ru-RU"/>
              </w:rPr>
              <w:lastRenderedPageBreak/>
              <w:t>та які права, пільги вони мають відповідно до законодавста України.</w:t>
            </w:r>
          </w:p>
          <w:p w14:paraId="3894E94C" w14:textId="77777777" w:rsidR="000B778C" w:rsidRPr="000B778C" w:rsidRDefault="000B778C" w:rsidP="000B778C">
            <w:pPr>
              <w:shd w:val="clear" w:color="auto" w:fill="FFFFFF"/>
              <w:ind w:firstLine="168"/>
              <w:jc w:val="both"/>
              <w:rPr>
                <w:color w:val="000000"/>
                <w:lang w:val="ru-RU"/>
              </w:rPr>
            </w:pPr>
            <w:r w:rsidRPr="00DE77B2">
              <w:rPr>
                <w:iCs/>
                <w:color w:val="000000"/>
                <w:lang w:val="ru-RU"/>
              </w:rPr>
              <w:t>02 листопада</w:t>
            </w:r>
            <w:r w:rsidRPr="000B778C">
              <w:rPr>
                <w:color w:val="000000"/>
                <w:lang w:val="ru-RU"/>
              </w:rPr>
              <w:t xml:space="preserve">, в рамках 22-го Мандрівного міжнародного фестивалю документального кіно про права людини </w:t>
            </w:r>
            <w:r w:rsidRPr="000B778C">
              <w:rPr>
                <w:color w:val="000000"/>
              </w:rPr>
              <w:t>Docudays</w:t>
            </w:r>
            <w:r w:rsidRPr="000B778C">
              <w:rPr>
                <w:color w:val="000000"/>
                <w:lang w:val="ru-RU"/>
              </w:rPr>
              <w:t xml:space="preserve"> </w:t>
            </w:r>
            <w:r w:rsidRPr="000B778C">
              <w:rPr>
                <w:color w:val="000000"/>
              </w:rPr>
              <w:t>UA</w:t>
            </w:r>
            <w:r w:rsidRPr="000B778C">
              <w:rPr>
                <w:color w:val="000000"/>
                <w:lang w:val="ru-RU"/>
              </w:rPr>
              <w:t xml:space="preserve"> під назвою «Рідкісний ресурс» переглянути документальний фільм «Остання пісня з Кабула» (реж. Кевін Макдональд і Рухі Хамід) - історію дівчат-сиріт, які евакуюються до Португалії через війну, де намагаються зберегти свою ідентичність і музичне мистецтво в нових умовах. Обговорення фільму відбулося з представником ГО «Українська Античність», піднімалися питання сили жінок, мистецтва як спротиву, зцілення, боротьба за свободу, демократія участі та ін.</w:t>
            </w:r>
          </w:p>
          <w:p w14:paraId="43C6E406" w14:textId="77777777" w:rsidR="000B778C" w:rsidRPr="000B778C" w:rsidRDefault="000B778C" w:rsidP="000B778C">
            <w:pPr>
              <w:shd w:val="clear" w:color="auto" w:fill="FFFFFF"/>
              <w:ind w:firstLine="168"/>
              <w:jc w:val="both"/>
              <w:rPr>
                <w:color w:val="000000"/>
                <w:lang w:val="ru-RU"/>
              </w:rPr>
            </w:pPr>
            <w:r w:rsidRPr="00DE77B2">
              <w:rPr>
                <w:iCs/>
                <w:color w:val="000000"/>
                <w:lang w:val="ru-RU"/>
              </w:rPr>
              <w:t>07 грудня</w:t>
            </w:r>
            <w:r w:rsidRPr="000B778C">
              <w:rPr>
                <w:color w:val="000000"/>
                <w:lang w:val="ru-RU"/>
              </w:rPr>
              <w:t xml:space="preserve"> спільно з МОМ організовано та проведено інтерактивний квест до Дня прав людини. На заході учасники мали змогу дізнатись багато цікавої інформації про права людини, безпечне працевлаштування, ознайомитись з чат-ботом, який робить голос молоді гучнішим, а також весело провести час, знайти компанію на вечір, отримати подарунок за інтерес до важливої теми.</w:t>
            </w:r>
          </w:p>
          <w:p w14:paraId="402684BC" w14:textId="77777777" w:rsidR="000B778C" w:rsidRPr="000B778C" w:rsidRDefault="000B778C" w:rsidP="000B778C">
            <w:pPr>
              <w:shd w:val="clear" w:color="auto" w:fill="FFFFFF"/>
              <w:ind w:firstLine="168"/>
              <w:jc w:val="both"/>
              <w:rPr>
                <w:color w:val="000000"/>
                <w:lang w:val="ru-RU"/>
              </w:rPr>
            </w:pPr>
            <w:r w:rsidRPr="005A1DF4">
              <w:rPr>
                <w:iCs/>
                <w:color w:val="000000"/>
                <w:lang w:val="ru-RU"/>
              </w:rPr>
              <w:t>14 грудня</w:t>
            </w:r>
            <w:r w:rsidRPr="000B778C">
              <w:rPr>
                <w:color w:val="000000"/>
                <w:lang w:val="ru-RU"/>
              </w:rPr>
              <w:t xml:space="preserve"> Чернігівським осередком ліги студентів правників України проведено захід "Тонка межа закону: самооборона чи перевищення", головна мета якого - надання учасникам глибинного розуміння правових аспектів </w:t>
            </w:r>
            <w:r w:rsidRPr="000B778C">
              <w:rPr>
                <w:color w:val="000000"/>
                <w:lang w:val="ru-RU"/>
              </w:rPr>
              <w:lastRenderedPageBreak/>
              <w:t>необхідної оборони в Україні, чітке визначення меж, що розділяють законну самооборону від кримінально караного перевищення її меж, а також формування практичних навичок для оцінки ризиків та дій у критичних ситуаціях.</w:t>
            </w:r>
          </w:p>
          <w:p w14:paraId="20BEEFDF" w14:textId="77777777" w:rsidR="000B778C" w:rsidRPr="000B778C" w:rsidRDefault="000B778C" w:rsidP="000B778C">
            <w:pPr>
              <w:shd w:val="clear" w:color="auto" w:fill="FFFFFF"/>
              <w:ind w:firstLine="168"/>
              <w:jc w:val="both"/>
              <w:rPr>
                <w:color w:val="000000"/>
                <w:lang w:val="ru-RU"/>
              </w:rPr>
            </w:pPr>
            <w:r w:rsidRPr="000B778C">
              <w:rPr>
                <w:color w:val="000000"/>
                <w:lang w:val="ru-RU"/>
              </w:rPr>
              <w:t xml:space="preserve">Протягом листопада-грудня на офіційних сторінках Центру в соціальних мережах проведено інформаційну кампанію до Всеукраїнської акції «16 днів проти насильства». </w:t>
            </w:r>
          </w:p>
          <w:p w14:paraId="5805141A" w14:textId="77777777" w:rsidR="000B778C" w:rsidRPr="000B778C" w:rsidRDefault="000B778C" w:rsidP="005A1DF4">
            <w:pPr>
              <w:shd w:val="clear" w:color="auto" w:fill="FFFFFF"/>
              <w:autoSpaceDE/>
              <w:autoSpaceDN/>
              <w:ind w:left="32" w:firstLine="142"/>
              <w:jc w:val="both"/>
              <w:rPr>
                <w:lang w:val="ru-RU"/>
              </w:rPr>
            </w:pPr>
            <w:r w:rsidRPr="000B778C">
              <w:rPr>
                <w:lang w:val="ru-RU"/>
              </w:rPr>
              <w:t>До Міжнародного дня людей з інвалідністю, нагадуючи, що повага, гідність і рівність - не привілей, а право кожної людини та  привернути увагу до створення суспільства, де кожен має доступ до освіти, медицини, роботи, інформації, безбар’єрного простору та можливостей для самореалізації. Інвалідність - це не про обмеження людини, а про бар’єри, які створює середовище.</w:t>
            </w:r>
          </w:p>
          <w:p w14:paraId="55E11E55" w14:textId="77777777" w:rsidR="000B778C" w:rsidRPr="000B778C" w:rsidRDefault="000B778C" w:rsidP="005A1DF4">
            <w:pPr>
              <w:shd w:val="clear" w:color="auto" w:fill="FFFFFF"/>
              <w:autoSpaceDE/>
              <w:autoSpaceDN/>
              <w:ind w:left="32" w:firstLine="142"/>
              <w:jc w:val="both"/>
              <w:rPr>
                <w:color w:val="000000"/>
                <w:lang w:val="ru-RU"/>
              </w:rPr>
            </w:pPr>
            <w:r w:rsidRPr="000B778C">
              <w:rPr>
                <w:lang w:val="ru-RU"/>
              </w:rPr>
              <w:t xml:space="preserve">До Міжнародного дня боротьби з корупцією - нагадування про те, що корупція впливає на кожного: послаблює державу, підриває довіру та створює нерівність. Корупція - це не лише хабарі. Це зловживання владою, несправедливість, маніпуляції й рішення, які порушують права людини. </w:t>
            </w:r>
          </w:p>
          <w:p w14:paraId="38558A81" w14:textId="77777777" w:rsidR="000B778C" w:rsidRPr="000B778C" w:rsidRDefault="000B778C" w:rsidP="000B778C">
            <w:pPr>
              <w:pStyle w:val="a7"/>
              <w:ind w:left="31" w:right="57" w:firstLine="174"/>
              <w:jc w:val="both"/>
              <w:rPr>
                <w:color w:val="000000"/>
                <w:lang w:val="ru-RU"/>
              </w:rPr>
            </w:pPr>
            <w:r w:rsidRPr="000B778C">
              <w:rPr>
                <w:lang w:val="ru-RU"/>
              </w:rPr>
              <w:t>До Міжнародного дня з прав людини, адже право на життя без насильства - одне з ключових базових прав. Насильство підриває гідність</w:t>
            </w:r>
            <w:r w:rsidRPr="000B778C">
              <w:rPr>
                <w:color w:val="000000"/>
                <w:lang w:val="ru-RU"/>
              </w:rPr>
              <w:t xml:space="preserve"> людини, руйнує сім’ї та </w:t>
            </w:r>
            <w:r w:rsidRPr="000B778C">
              <w:rPr>
                <w:color w:val="000000"/>
                <w:lang w:val="ru-RU"/>
              </w:rPr>
              <w:lastRenderedPageBreak/>
              <w:t>громади, і не може бути виправданим за жодних обставин.</w:t>
            </w:r>
          </w:p>
          <w:p w14:paraId="44AF58B8" w14:textId="77777777" w:rsidR="004F63DE" w:rsidRPr="005A1DF4" w:rsidRDefault="004F63DE" w:rsidP="000B778C">
            <w:pPr>
              <w:pStyle w:val="a7"/>
              <w:ind w:left="31" w:right="57" w:firstLine="174"/>
              <w:jc w:val="both"/>
              <w:rPr>
                <w:highlight w:val="yellow"/>
                <w:lang w:val="uk-UA"/>
              </w:rPr>
            </w:pPr>
            <w:r w:rsidRPr="00A73A20">
              <w:rPr>
                <w:rFonts w:eastAsia="Arial"/>
                <w:lang w:val="uk-UA"/>
              </w:rPr>
              <w:t>Закладами культури област</w:t>
            </w:r>
            <w:r w:rsidR="005443AB" w:rsidRPr="00A73A20">
              <w:rPr>
                <w:rFonts w:eastAsia="Arial"/>
                <w:lang w:val="uk-UA"/>
              </w:rPr>
              <w:t xml:space="preserve">і проведено </w:t>
            </w:r>
            <w:r w:rsidR="003C103C" w:rsidRPr="00A73A20">
              <w:rPr>
                <w:rFonts w:eastAsia="Arial"/>
                <w:lang w:val="uk-UA"/>
              </w:rPr>
              <w:t>9</w:t>
            </w:r>
            <w:r w:rsidRPr="00A73A20">
              <w:rPr>
                <w:rFonts w:eastAsia="Arial"/>
                <w:lang w:val="uk-UA"/>
              </w:rPr>
              <w:t xml:space="preserve"> заход</w:t>
            </w:r>
            <w:r w:rsidR="005443AB" w:rsidRPr="00A73A20">
              <w:rPr>
                <w:rFonts w:eastAsia="Arial"/>
                <w:lang w:val="uk-UA"/>
              </w:rPr>
              <w:t>ів</w:t>
            </w:r>
            <w:r w:rsidRPr="00A73A20">
              <w:rPr>
                <w:rFonts w:eastAsia="Arial"/>
                <w:lang w:val="uk-UA"/>
              </w:rPr>
              <w:t>.</w:t>
            </w:r>
          </w:p>
        </w:tc>
      </w:tr>
      <w:tr w:rsidR="00343F1C" w:rsidRPr="00FE25BD" w14:paraId="79E7F4CF" w14:textId="77777777" w:rsidTr="006060BF">
        <w:tc>
          <w:tcPr>
            <w:tcW w:w="16313" w:type="dxa"/>
            <w:gridSpan w:val="21"/>
            <w:tcBorders>
              <w:top w:val="single" w:sz="4" w:space="0" w:color="auto"/>
              <w:left w:val="single" w:sz="4" w:space="0" w:color="auto"/>
              <w:bottom w:val="single" w:sz="4" w:space="0" w:color="auto"/>
              <w:right w:val="single" w:sz="4" w:space="0" w:color="auto"/>
            </w:tcBorders>
          </w:tcPr>
          <w:p w14:paraId="03CA1082" w14:textId="77777777" w:rsidR="0028600D" w:rsidRPr="009A7A23" w:rsidRDefault="00BA75A2" w:rsidP="00534B56">
            <w:pPr>
              <w:autoSpaceDE/>
              <w:autoSpaceDN/>
              <w:rPr>
                <w:highlight w:val="yellow"/>
                <w:lang w:val="uk-UA"/>
              </w:rPr>
            </w:pPr>
            <w:r w:rsidRPr="009A7A23">
              <w:rPr>
                <w:lang w:val="uk-UA"/>
              </w:rPr>
              <w:lastRenderedPageBreak/>
              <w:t>1.2. Проведення проєктів, заходів, спрямованих на профорієнтацію, перепідготовку і працевлаштування молоді, в тому числі з фізичними вадами, дітей-сиріт, дітей, позбавлених батьківського піклування, та молоді з особливими потребами; консультування щодо професійного і кар’єрного розвитку, враховуючи можливості та потреби ринку праці, можливостей самозайнятості молоді; ознайомлення з процесами державотворення, діяльністю органів державної влади та місцевого самоврядування</w:t>
            </w:r>
          </w:p>
        </w:tc>
      </w:tr>
      <w:tr w:rsidR="00343F1C" w:rsidRPr="00BF589B" w14:paraId="6CDE3039" w14:textId="77777777" w:rsidTr="002F595C">
        <w:tc>
          <w:tcPr>
            <w:tcW w:w="519" w:type="dxa"/>
            <w:tcBorders>
              <w:top w:val="single" w:sz="4" w:space="0" w:color="auto"/>
              <w:left w:val="single" w:sz="4" w:space="0" w:color="auto"/>
              <w:bottom w:val="single" w:sz="4" w:space="0" w:color="auto"/>
              <w:right w:val="single" w:sz="4" w:space="0" w:color="auto"/>
            </w:tcBorders>
          </w:tcPr>
          <w:p w14:paraId="52A7A222" w14:textId="77777777" w:rsidR="00DA2188" w:rsidRPr="009A7A23" w:rsidRDefault="00DA2188" w:rsidP="00534B56">
            <w:pPr>
              <w:autoSpaceDE/>
              <w:autoSpaceDN/>
              <w:rPr>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14:paraId="0403D2CA" w14:textId="77777777" w:rsidR="00DA2188" w:rsidRPr="009A7A23" w:rsidRDefault="00DA2188" w:rsidP="00534B56">
            <w:pPr>
              <w:autoSpaceDE/>
              <w:autoSpaceDN/>
              <w:rPr>
                <w:highlight w:val="yellow"/>
                <w:lang w:val="uk-UA"/>
              </w:rPr>
            </w:pPr>
          </w:p>
        </w:tc>
        <w:tc>
          <w:tcPr>
            <w:tcW w:w="2273" w:type="dxa"/>
            <w:tcBorders>
              <w:top w:val="single" w:sz="4" w:space="0" w:color="auto"/>
              <w:left w:val="single" w:sz="4" w:space="0" w:color="auto"/>
              <w:bottom w:val="single" w:sz="4" w:space="0" w:color="auto"/>
              <w:right w:val="single" w:sz="4" w:space="0" w:color="auto"/>
            </w:tcBorders>
          </w:tcPr>
          <w:p w14:paraId="21BA3A18" w14:textId="77777777" w:rsidR="00DA2188" w:rsidRPr="009A7A23" w:rsidRDefault="00DA2188" w:rsidP="00BA75A2">
            <w:pPr>
              <w:rPr>
                <w:lang w:val="uk-UA"/>
              </w:rPr>
            </w:pPr>
            <w:r w:rsidRPr="009A7A23">
              <w:rPr>
                <w:lang w:val="uk-UA"/>
              </w:rPr>
              <w:t xml:space="preserve">Департамент сім’ї, молоді та спорту облдержадміністрації, </w:t>
            </w:r>
          </w:p>
          <w:p w14:paraId="005372BB" w14:textId="77777777" w:rsidR="00DA2188" w:rsidRPr="009A7A23" w:rsidRDefault="00DA2188" w:rsidP="00BA75A2">
            <w:pPr>
              <w:rPr>
                <w:lang w:val="uk-UA"/>
              </w:rPr>
            </w:pPr>
            <w:r w:rsidRPr="009A7A23">
              <w:rPr>
                <w:lang w:val="uk-UA"/>
              </w:rPr>
              <w:t xml:space="preserve">Управління освіти і науки облдержадміністрації, </w:t>
            </w:r>
          </w:p>
          <w:p w14:paraId="1C651267" w14:textId="77777777" w:rsidR="00DA2188" w:rsidRPr="009A7A23" w:rsidRDefault="00DA2188" w:rsidP="00BA75A2">
            <w:pPr>
              <w:autoSpaceDE/>
              <w:autoSpaceDN/>
              <w:rPr>
                <w:highlight w:val="yellow"/>
                <w:lang w:val="uk-UA"/>
              </w:rPr>
            </w:pPr>
            <w:r w:rsidRPr="009A7A23">
              <w:rPr>
                <w:shd w:val="clear" w:color="auto" w:fill="FFFFFF"/>
                <w:lang w:val="uk-UA"/>
              </w:rPr>
              <w:t>КУ «Чернігівський обласний молодіжний центр» Чернігівської обласної ради, 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14:paraId="6C7FC22C" w14:textId="77777777" w:rsidR="00DA2188" w:rsidRPr="009A7A23" w:rsidRDefault="009A7A23" w:rsidP="00B52313">
            <w:pPr>
              <w:autoSpaceDE/>
              <w:autoSpaceDN/>
              <w:jc w:val="center"/>
              <w:rPr>
                <w:highlight w:val="yellow"/>
                <w:lang w:val="uk-UA"/>
              </w:rPr>
            </w:pPr>
            <w:r w:rsidRPr="009A7A23">
              <w:rPr>
                <w:lang w:val="uk-UA"/>
              </w:rPr>
              <w:t>43</w:t>
            </w:r>
            <w:r w:rsidR="00DA2188" w:rsidRPr="009A7A23">
              <w:rPr>
                <w:lang w:val="uk-UA"/>
              </w:rPr>
              <w:t>,9</w:t>
            </w:r>
          </w:p>
        </w:tc>
        <w:tc>
          <w:tcPr>
            <w:tcW w:w="710" w:type="dxa"/>
            <w:tcBorders>
              <w:top w:val="single" w:sz="4" w:space="0" w:color="auto"/>
              <w:left w:val="single" w:sz="4" w:space="0" w:color="auto"/>
              <w:bottom w:val="single" w:sz="4" w:space="0" w:color="auto"/>
              <w:right w:val="single" w:sz="4" w:space="0" w:color="auto"/>
            </w:tcBorders>
          </w:tcPr>
          <w:p w14:paraId="7C490885" w14:textId="77777777" w:rsidR="00DA2188" w:rsidRPr="009A7A23" w:rsidRDefault="009A7A23" w:rsidP="009A7A23">
            <w:pPr>
              <w:autoSpaceDE/>
              <w:autoSpaceDN/>
              <w:jc w:val="center"/>
              <w:rPr>
                <w:highlight w:val="yellow"/>
                <w:lang w:val="uk-UA"/>
              </w:rPr>
            </w:pPr>
            <w:r w:rsidRPr="009A7A23">
              <w:rPr>
                <w:lang w:val="uk-UA"/>
              </w:rPr>
              <w:t>43</w:t>
            </w:r>
            <w:r w:rsidR="00DA2188" w:rsidRPr="009A7A23">
              <w:rPr>
                <w:lang w:val="uk-UA"/>
              </w:rPr>
              <w:t>,9</w:t>
            </w:r>
          </w:p>
        </w:tc>
        <w:tc>
          <w:tcPr>
            <w:tcW w:w="995" w:type="dxa"/>
            <w:tcBorders>
              <w:top w:val="single" w:sz="4" w:space="0" w:color="auto"/>
              <w:left w:val="single" w:sz="4" w:space="0" w:color="auto"/>
              <w:bottom w:val="single" w:sz="4" w:space="0" w:color="auto"/>
              <w:right w:val="single" w:sz="4" w:space="0" w:color="auto"/>
            </w:tcBorders>
          </w:tcPr>
          <w:p w14:paraId="18D8BDF2" w14:textId="77777777" w:rsidR="00DA2188" w:rsidRPr="009A7A23" w:rsidRDefault="00DA2188" w:rsidP="00B52313">
            <w:pPr>
              <w:jc w:val="center"/>
              <w:rPr>
                <w:lang w:val="uk-UA"/>
              </w:rPr>
            </w:pPr>
            <w:r w:rsidRPr="009A7A23">
              <w:rPr>
                <w:lang w:val="uk-UA"/>
              </w:rPr>
              <w:t>-</w:t>
            </w:r>
          </w:p>
        </w:tc>
        <w:tc>
          <w:tcPr>
            <w:tcW w:w="1131" w:type="dxa"/>
            <w:tcBorders>
              <w:top w:val="single" w:sz="4" w:space="0" w:color="auto"/>
              <w:left w:val="single" w:sz="4" w:space="0" w:color="auto"/>
              <w:bottom w:val="single" w:sz="4" w:space="0" w:color="auto"/>
              <w:right w:val="single" w:sz="4" w:space="0" w:color="auto"/>
            </w:tcBorders>
          </w:tcPr>
          <w:p w14:paraId="4DFBA87B" w14:textId="77777777" w:rsidR="00DA2188" w:rsidRPr="009A7A23" w:rsidRDefault="00DA2188" w:rsidP="00B52313">
            <w:pPr>
              <w:jc w:val="center"/>
              <w:rPr>
                <w:lang w:val="uk-UA"/>
              </w:rPr>
            </w:pPr>
            <w:r w:rsidRPr="009A7A23">
              <w:rPr>
                <w:lang w:val="uk-UA"/>
              </w:rPr>
              <w:t>-</w:t>
            </w:r>
          </w:p>
        </w:tc>
        <w:tc>
          <w:tcPr>
            <w:tcW w:w="567" w:type="dxa"/>
            <w:tcBorders>
              <w:top w:val="single" w:sz="4" w:space="0" w:color="auto"/>
              <w:left w:val="single" w:sz="4" w:space="0" w:color="auto"/>
              <w:bottom w:val="single" w:sz="4" w:space="0" w:color="auto"/>
              <w:right w:val="single" w:sz="4" w:space="0" w:color="auto"/>
            </w:tcBorders>
          </w:tcPr>
          <w:p w14:paraId="4A7B6008" w14:textId="77777777" w:rsidR="00DA2188" w:rsidRPr="009A7A23" w:rsidRDefault="00DA2188" w:rsidP="00B52313">
            <w:pPr>
              <w:jc w:val="center"/>
              <w:rPr>
                <w:lang w:val="uk-UA"/>
              </w:rPr>
            </w:pPr>
            <w:r w:rsidRPr="009A7A23">
              <w:rPr>
                <w:lang w:val="uk-UA"/>
              </w:rPr>
              <w:t>-</w:t>
            </w:r>
          </w:p>
        </w:tc>
        <w:tc>
          <w:tcPr>
            <w:tcW w:w="698" w:type="dxa"/>
            <w:tcBorders>
              <w:top w:val="single" w:sz="4" w:space="0" w:color="auto"/>
              <w:left w:val="single" w:sz="4" w:space="0" w:color="auto"/>
              <w:bottom w:val="single" w:sz="4" w:space="0" w:color="auto"/>
              <w:right w:val="single" w:sz="4" w:space="0" w:color="auto"/>
            </w:tcBorders>
          </w:tcPr>
          <w:p w14:paraId="7A1FFB94" w14:textId="77777777" w:rsidR="00DA2188" w:rsidRPr="009A7A23" w:rsidRDefault="00DA2188" w:rsidP="00B52313">
            <w:pPr>
              <w:jc w:val="center"/>
              <w:rPr>
                <w:lang w:val="uk-UA"/>
              </w:rPr>
            </w:pPr>
            <w:r w:rsidRPr="009A7A23">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14:paraId="38035374" w14:textId="77777777" w:rsidR="00DA2188" w:rsidRPr="009A7A23" w:rsidRDefault="00DA2188" w:rsidP="00B52313">
            <w:pPr>
              <w:jc w:val="center"/>
              <w:rPr>
                <w:lang w:val="uk-UA"/>
              </w:rPr>
            </w:pPr>
            <w:r w:rsidRPr="009A7A23">
              <w:rPr>
                <w:lang w:val="uk-UA"/>
              </w:rPr>
              <w:t>0,0</w:t>
            </w:r>
          </w:p>
        </w:tc>
        <w:tc>
          <w:tcPr>
            <w:tcW w:w="709" w:type="dxa"/>
            <w:tcBorders>
              <w:top w:val="single" w:sz="4" w:space="0" w:color="auto"/>
              <w:left w:val="single" w:sz="4" w:space="0" w:color="auto"/>
              <w:bottom w:val="single" w:sz="4" w:space="0" w:color="auto"/>
              <w:right w:val="single" w:sz="4" w:space="0" w:color="auto"/>
            </w:tcBorders>
          </w:tcPr>
          <w:p w14:paraId="72A55830" w14:textId="77777777" w:rsidR="00DA2188" w:rsidRPr="009A7A23" w:rsidRDefault="00DA2188" w:rsidP="00B52313">
            <w:pPr>
              <w:jc w:val="center"/>
              <w:rPr>
                <w:lang w:val="uk-UA"/>
              </w:rPr>
            </w:pPr>
            <w:r w:rsidRPr="009A7A23">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14:paraId="4C351B7A" w14:textId="77777777" w:rsidR="00DA2188" w:rsidRPr="009A7A23" w:rsidRDefault="00DA2188" w:rsidP="00B52313">
            <w:pPr>
              <w:jc w:val="center"/>
              <w:rPr>
                <w:lang w:val="uk-UA"/>
              </w:rPr>
            </w:pPr>
            <w:r w:rsidRPr="009A7A23">
              <w:rPr>
                <w:lang w:val="uk-UA"/>
              </w:rPr>
              <w:t>-</w:t>
            </w:r>
          </w:p>
        </w:tc>
        <w:tc>
          <w:tcPr>
            <w:tcW w:w="822" w:type="dxa"/>
            <w:tcBorders>
              <w:top w:val="single" w:sz="4" w:space="0" w:color="auto"/>
              <w:left w:val="single" w:sz="4" w:space="0" w:color="auto"/>
              <w:bottom w:val="single" w:sz="4" w:space="0" w:color="auto"/>
              <w:right w:val="single" w:sz="4" w:space="0" w:color="auto"/>
            </w:tcBorders>
          </w:tcPr>
          <w:p w14:paraId="2C6C02D8" w14:textId="77777777" w:rsidR="00DA2188" w:rsidRPr="009A7A23" w:rsidRDefault="00DA2188" w:rsidP="00B52313">
            <w:pPr>
              <w:jc w:val="center"/>
              <w:rPr>
                <w:lang w:val="uk-UA"/>
              </w:rPr>
            </w:pPr>
            <w:r w:rsidRPr="009A7A23">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14:paraId="46B5E50C" w14:textId="77777777" w:rsidR="00DA2188" w:rsidRPr="009A7A23" w:rsidRDefault="00DA2188" w:rsidP="00B52313">
            <w:pPr>
              <w:jc w:val="center"/>
              <w:rPr>
                <w:lang w:val="uk-UA"/>
              </w:rPr>
            </w:pPr>
            <w:r w:rsidRPr="009A7A23">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14:paraId="4B20C943" w14:textId="77777777" w:rsidR="00DA2188" w:rsidRPr="009A7A23" w:rsidRDefault="00DA2188" w:rsidP="00B52313">
            <w:pPr>
              <w:jc w:val="center"/>
              <w:rPr>
                <w:lang w:val="uk-UA"/>
              </w:rPr>
            </w:pPr>
            <w:r w:rsidRPr="009A7A23">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14:paraId="43D5E941" w14:textId="77777777" w:rsidR="0047670E" w:rsidRPr="0047670E" w:rsidRDefault="0047670E" w:rsidP="0047670E">
            <w:pPr>
              <w:tabs>
                <w:tab w:val="left" w:pos="3352"/>
              </w:tabs>
              <w:ind w:firstLine="174"/>
              <w:jc w:val="both"/>
              <w:rPr>
                <w:lang w:val="uk-UA"/>
              </w:rPr>
            </w:pPr>
            <w:r w:rsidRPr="0047670E">
              <w:rPr>
                <w:lang w:val="uk-UA"/>
              </w:rPr>
              <w:t xml:space="preserve">Протягом </w:t>
            </w:r>
            <w:r w:rsidR="00FE25BD">
              <w:rPr>
                <w:lang w:val="uk-UA"/>
              </w:rPr>
              <w:t>року</w:t>
            </w:r>
            <w:r w:rsidRPr="0047670E">
              <w:rPr>
                <w:lang w:val="uk-UA"/>
              </w:rPr>
              <w:t xml:space="preserve"> системно здійснювалась профорієнтаційна робота. У закладах освіти Чернігівської області проводилися дні відкритих дверей, виїзні зустрічі з учнівською молоддю, презентації професій, тематичні майстер-класи «Мурування простінок в одну цеглу», «Зварювання надпускових і таврових з'єднань»,</w:t>
            </w:r>
            <w:r w:rsidRPr="0047670E">
              <w:rPr>
                <w:color w:val="000000"/>
                <w:shd w:val="clear" w:color="auto" w:fill="FFFFFF"/>
                <w:lang w:val="uk-UA"/>
              </w:rPr>
              <w:t xml:space="preserve"> </w:t>
            </w:r>
            <w:r w:rsidRPr="0047670E">
              <w:rPr>
                <w:lang w:val="uk-UA"/>
              </w:rPr>
              <w:t xml:space="preserve">«Обклеювання поверхонь стін шпалерами», «Приготування котлетної січної маси з м’яса та напівфабрикатів з неї», «Приготування холодних та гарячих страв і закусок із субпродуктів», «Приготування напівфабрикатів з птиці «Котлета по-київськи», «Приготування страв з рибної січної маси та котлетної маси: шніцель, котлета рибна», «Рисові хмаринки з руколою та лососем», «Загортання млинчиків із різними начинками», «Приготування бургерів», «Способи використання декоративної штукатурки», «Складання табурета», «Приготування напоїв групи «Айс-крім», «Приготування десерту бланманже з ягідним кюлі», «Приготування сластьонів з манної крупи», «Приготування сайки з гарбузом та </w:t>
            </w:r>
            <w:r w:rsidRPr="0047670E">
              <w:rPr>
                <w:lang w:val="uk-UA"/>
              </w:rPr>
              <w:lastRenderedPageBreak/>
              <w:t xml:space="preserve">родзинками», «Приготування десерту «Трайфл», </w:t>
            </w:r>
            <w:r w:rsidRPr="0047670E">
              <w:rPr>
                <w:bCs/>
                <w:lang w:val="uk-UA"/>
              </w:rPr>
              <w:t>«Професія майбутнього»,</w:t>
            </w:r>
            <w:r w:rsidRPr="0047670E">
              <w:rPr>
                <w:lang w:val="uk-UA"/>
              </w:rPr>
              <w:t xml:space="preserve"> «З нами цікаво», «Цінність робітничої професії в сучасних реаліях України», спільні заходи за участі роботодавців та представників компаній ALTEP, PET TECHNOLOGIES, «ТК-Стиль», «Елегант», MOTOR автосервіс, ТОВ «ДП «Завод РАПІД» та інші. </w:t>
            </w:r>
          </w:p>
          <w:p w14:paraId="00623B42" w14:textId="77777777" w:rsidR="0047670E" w:rsidRPr="0047670E" w:rsidRDefault="0047670E" w:rsidP="0047670E">
            <w:pPr>
              <w:ind w:firstLine="174"/>
              <w:jc w:val="both"/>
              <w:rPr>
                <w:lang w:val="uk-UA"/>
              </w:rPr>
            </w:pPr>
            <w:r w:rsidRPr="0047670E">
              <w:rPr>
                <w:lang w:val="uk-UA"/>
              </w:rPr>
              <w:t>У період вступної компанії на сайтах закладів освіти та офіційних сторінках соціальних мереж висвітлюється інформація про професії та спеціальності, умови вступу, а також розміщується онлайн-анкета для вступників. Запроваджено онлайн-формат профорієнтаційних заходів (вебінари, віртуальні екскурсії, зустрічі, дні відкритих дверей).</w:t>
            </w:r>
          </w:p>
          <w:p w14:paraId="538801E1" w14:textId="77777777" w:rsidR="0047670E" w:rsidRPr="0047670E" w:rsidRDefault="0047670E" w:rsidP="0047670E">
            <w:pPr>
              <w:ind w:firstLine="174"/>
              <w:jc w:val="both"/>
              <w:rPr>
                <w:lang w:val="uk-UA"/>
              </w:rPr>
            </w:pPr>
            <w:r w:rsidRPr="0047670E">
              <w:rPr>
                <w:lang w:val="uk-UA"/>
              </w:rPr>
              <w:t xml:space="preserve">Лідерами студентського самоврядування професійної освіти під керівництвом педагогів проводились відеоекскурсії у форматі Reels під хештегом #PROFISTART2025, які розміщені у соціальних мережах. Кожен відеоролик набрав від двох до чотирьох тисяч переглядів. Здійснюється робота щодо комунікації та популяризації системи професійної освіти у інтернет-мережі, а саме: висвітлення подій, що відбуваються у закладах професійної освіти області, публікації цікавих та корисних статей, посилань та дописів у мережах «Фейсбук» </w:t>
            </w:r>
            <w:hyperlink r:id="rId9" w:history="1">
              <w:r w:rsidRPr="0047670E">
                <w:rPr>
                  <w:rStyle w:val="af3"/>
                  <w:lang w:val="uk-UA"/>
                </w:rPr>
                <w:t>https://bit.ly/2QEep6k</w:t>
              </w:r>
            </w:hyperlink>
            <w:r w:rsidRPr="0047670E">
              <w:rPr>
                <w:lang w:val="uk-UA"/>
              </w:rPr>
              <w:t xml:space="preserve"> , «Інстаграм» </w:t>
            </w:r>
            <w:hyperlink r:id="rId10" w:history="1">
              <w:r w:rsidRPr="0047670E">
                <w:rPr>
                  <w:rStyle w:val="af3"/>
                  <w:lang w:val="uk-UA"/>
                </w:rPr>
                <w:t>https://bit.ly/3CwJhuk</w:t>
              </w:r>
            </w:hyperlink>
            <w:r w:rsidRPr="0047670E">
              <w:rPr>
                <w:lang w:val="uk-UA"/>
              </w:rPr>
              <w:t>.</w:t>
            </w:r>
          </w:p>
          <w:p w14:paraId="23BD09B4" w14:textId="77777777" w:rsidR="0047670E" w:rsidRPr="0047670E" w:rsidRDefault="0047670E" w:rsidP="0047670E">
            <w:pPr>
              <w:tabs>
                <w:tab w:val="left" w:pos="898"/>
              </w:tabs>
              <w:ind w:firstLine="174"/>
              <w:jc w:val="both"/>
              <w:rPr>
                <w:lang w:val="uk-UA"/>
              </w:rPr>
            </w:pPr>
            <w:r w:rsidRPr="0047670E">
              <w:rPr>
                <w:lang w:val="uk-UA"/>
              </w:rPr>
              <w:t>У закладах освіти відбувалися бесіди та консультації із студентами, в тому числі із числа дітей-сиріт та дітей, позбавлених батьківського піклування, з питання працевлаштування, професійного і кар’єрного розвитку.</w:t>
            </w:r>
          </w:p>
          <w:p w14:paraId="262A1502" w14:textId="77777777" w:rsidR="0047670E" w:rsidRPr="0047670E" w:rsidRDefault="0047670E" w:rsidP="0047670E">
            <w:pPr>
              <w:tabs>
                <w:tab w:val="left" w:pos="898"/>
              </w:tabs>
              <w:ind w:firstLine="174"/>
              <w:jc w:val="both"/>
              <w:rPr>
                <w:lang w:val="uk-UA"/>
              </w:rPr>
            </w:pPr>
            <w:r w:rsidRPr="0047670E">
              <w:rPr>
                <w:lang w:val="uk-UA"/>
              </w:rPr>
              <w:t xml:space="preserve">Для студентів закладів професійної освіти були організовані діагностування особливостей кар’єрних орієнтацій випускних груп через тестування, анкетування, опитування, тренінги, тематичні книжкові виставки, години правових знань, зустрічі з </w:t>
            </w:r>
            <w:r w:rsidRPr="0047670E">
              <w:rPr>
                <w:color w:val="080809"/>
                <w:shd w:val="clear" w:color="auto" w:fill="FFFFFF"/>
                <w:lang w:val="uk-UA"/>
              </w:rPr>
              <w:t>майбутніми роботодавцями</w:t>
            </w:r>
            <w:r w:rsidRPr="0047670E">
              <w:rPr>
                <w:lang w:val="uk-UA"/>
              </w:rPr>
              <w:t xml:space="preserve">, </w:t>
            </w:r>
            <w:r w:rsidRPr="0047670E">
              <w:rPr>
                <w:shd w:val="clear" w:color="auto" w:fill="FBFBFB"/>
                <w:lang w:val="uk-UA"/>
              </w:rPr>
              <w:t xml:space="preserve">екскурсії на виробництво </w:t>
            </w:r>
            <w:r w:rsidRPr="0047670E">
              <w:rPr>
                <w:lang w:val="uk-UA"/>
              </w:rPr>
              <w:t xml:space="preserve">«Ринок праці та професійна освіта: взаємодія заради майбутнього», </w:t>
            </w:r>
            <w:r w:rsidRPr="0047670E">
              <w:rPr>
                <w:shd w:val="clear" w:color="auto" w:fill="FBFBFB"/>
                <w:lang w:val="uk-UA"/>
              </w:rPr>
              <w:t xml:space="preserve">«Екскурсія на підприємство: професія власними очима», </w:t>
            </w:r>
            <w:r w:rsidRPr="0047670E">
              <w:rPr>
                <w:lang w:val="uk-UA"/>
              </w:rPr>
              <w:t xml:space="preserve">«Професійна освіта учора і сьогодні», «Законодавчі акти та нормативні документи з питань працевлаштування», «Мої очікування від обраної професії», «Як скласти резюме: практичні поради», «Як успішно пройти співбесіду при влаштуванні на роботу», «Сучасні інструменти пошуку роботи», «Професійне портфоліо», «Soft skills – м’які навички, які мають значення», «Співбесіда без страху», «Складання резюме, підготовка мотиваційних листів, цифрове портфоліо», «Валіза працевлаштування». Відбулось засідання ради студентського самоврядування «Ми </w:t>
            </w:r>
            <w:r w:rsidRPr="0047670E">
              <w:rPr>
                <w:lang w:val="uk-UA"/>
              </w:rPr>
              <w:lastRenderedPageBreak/>
              <w:t>впливаємо» з розроблення власних ініціатив для покращення життя закладу та громади.</w:t>
            </w:r>
          </w:p>
          <w:p w14:paraId="3774C6AB" w14:textId="77777777" w:rsidR="0047670E" w:rsidRPr="0047670E" w:rsidRDefault="0047670E" w:rsidP="0047670E">
            <w:pPr>
              <w:pBdr>
                <w:top w:val="nil"/>
                <w:left w:val="nil"/>
                <w:bottom w:val="nil"/>
                <w:right w:val="nil"/>
                <w:between w:val="nil"/>
              </w:pBdr>
              <w:ind w:firstLine="180"/>
              <w:jc w:val="both"/>
              <w:rPr>
                <w:lang w:val="uk-UA"/>
              </w:rPr>
            </w:pPr>
            <w:r w:rsidRPr="0047670E">
              <w:rPr>
                <w:lang w:val="uk-UA"/>
              </w:rPr>
              <w:t>Активно працюють два профорієнтаційні хаби на базі комунальних закладів Чернігівської обласної ради «Чернігівський професійний ліцей залізничного транспорту», «Чернігівський центр професійно-технічної освіти». Проводяться профорієнтаційні заходи для учнів гімназій та ліцеїв із залученням кар’єрних радників, роботодавців міста Чернігова.</w:t>
            </w:r>
          </w:p>
          <w:p w14:paraId="15F658E7" w14:textId="77777777" w:rsidR="008A17B9" w:rsidRPr="00014921" w:rsidRDefault="008A17B9" w:rsidP="00014921">
            <w:pPr>
              <w:ind w:firstLine="216"/>
              <w:jc w:val="both"/>
              <w:rPr>
                <w:color w:val="000000"/>
                <w:lang w:val="ru-RU"/>
              </w:rPr>
            </w:pPr>
            <w:r w:rsidRPr="00014921">
              <w:rPr>
                <w:color w:val="000000"/>
                <w:lang w:val="uk-UA"/>
              </w:rPr>
              <w:t xml:space="preserve">При Чернігівському обласному молодіжному центрі діє безкоштовна аудіовізуальна студія для молоді "Контента", в рамках проєкту розроблено ГО «Культурна платформа Закарпаття» та архітектурним офісом ФОРМА за підтримки Дитячого фонду ООН (ЮНІСЕФ) в Україні. «Контента» - безкоштовна мультифункціональна мобільна студія на якій молодь не лише опановує технічне обладнання (запис вокалу, інструментів; монтаж відео й звукозапис; робота з подкастами, стрімами, озвучка та дубляж мультфільмів), а й отримує навички, релевантні професіям: звукорежисер, відеопродюсер, контент-кріейтор. Навчальні заняття включають розподіл ролей (оператор, режисер, модератор тощо), що імітує реальні виробничі процеси в медіа–компаніях, формує професійні компетенції. Також, майстер-класи та воркшопи із </w:t>
            </w:r>
            <w:r w:rsidRPr="00014921">
              <w:rPr>
                <w:color w:val="000000"/>
                <w:lang w:val="uk-UA"/>
              </w:rPr>
              <w:lastRenderedPageBreak/>
              <w:t xml:space="preserve">запрошеними концертними промоутерами сприяють розвитку професійної мережі, дають уявлення про шляхи кар'єри й надихають підлітків розвивати власні проєкти. </w:t>
            </w:r>
            <w:r w:rsidRPr="00014921">
              <w:rPr>
                <w:color w:val="000000"/>
                <w:lang w:val="ru-RU"/>
              </w:rPr>
              <w:t>Контента — це не просто технічна база, це справжня платформа профорієнтації: тут молодь може випробувати професії, здобути досвід, збудувати портфоліо та навіть обрати свій професійний шлях у сфері контенту, медіа й креативного виробництва. Протягом звітного періоду діяльністю студії.</w:t>
            </w:r>
          </w:p>
          <w:p w14:paraId="26BD5409" w14:textId="77777777" w:rsidR="008A17B9" w:rsidRPr="00014921" w:rsidRDefault="008A17B9" w:rsidP="00014921">
            <w:pPr>
              <w:ind w:firstLine="216"/>
              <w:jc w:val="both"/>
              <w:rPr>
                <w:color w:val="000000"/>
                <w:lang w:val="ru-RU"/>
              </w:rPr>
            </w:pPr>
            <w:r w:rsidRPr="00014921">
              <w:rPr>
                <w:color w:val="000000"/>
                <w:lang w:val="ru-RU"/>
              </w:rPr>
              <w:t xml:space="preserve">Протягом </w:t>
            </w:r>
            <w:r w:rsidRPr="00287A93">
              <w:rPr>
                <w:iCs/>
                <w:color w:val="000000"/>
                <w:lang w:val="ru-RU"/>
              </w:rPr>
              <w:t>травня-вересня</w:t>
            </w:r>
            <w:r w:rsidRPr="00014921">
              <w:rPr>
                <w:color w:val="000000"/>
                <w:lang w:val="ru-RU"/>
              </w:rPr>
              <w:t xml:space="preserve"> Чернігівським обласним молодіжним центром реалізовувався проєкт «Мобільна молодіжна робота в громадах» за сприяння Норвезької ради у справах біженців (</w:t>
            </w:r>
            <w:r w:rsidRPr="00014921">
              <w:rPr>
                <w:color w:val="000000"/>
              </w:rPr>
              <w:t>NRC</w:t>
            </w:r>
            <w:r w:rsidRPr="00014921">
              <w:rPr>
                <w:color w:val="000000"/>
                <w:lang w:val="ru-RU"/>
              </w:rPr>
              <w:t>) в Україні та за фінансової підтримки Норвезької агенції з розвитку співробітництва (</w:t>
            </w:r>
            <w:r w:rsidRPr="00014921">
              <w:rPr>
                <w:color w:val="000000"/>
              </w:rPr>
              <w:t>NORAD</w:t>
            </w:r>
            <w:r w:rsidRPr="00014921">
              <w:rPr>
                <w:color w:val="000000"/>
                <w:lang w:val="ru-RU"/>
              </w:rPr>
              <w:t xml:space="preserve">). Молодь у сільських та віддалених районах Чернігівської області стикається зі значними бар'єрами на шляху до економічного зростання та професійного розвитку. Обмежений доступ до профорієнтації, професійно-технічної освіти та тренінгів з розвитку "м'яких" навичок ускладнює для них усвідомлений вибір професії. Проєкт мав на меті розширити доступ до профорієнтаційних можливостей для молодих людей віком 14-25 років з віддалених громад </w:t>
            </w:r>
            <w:r w:rsidRPr="00014921">
              <w:rPr>
                <w:color w:val="000000"/>
                <w:lang w:val="ru-RU"/>
              </w:rPr>
              <w:lastRenderedPageBreak/>
              <w:t>Чернігівської області шляхом проведення заходів з розвитку кар'єрних навичок мобільними молодіжними центрами. Молоді люди отримали підтримку у вигляді тренінгів, воркшопів, клубів освітніх заходів, що допоможуть їм адаптуватися до сучасних умов ринку праці та підвищити свою конкурентоспроможність. Під час навчань молодь мала можливість здобути практичні навички, необхідні на ринку праці, такі як ефективна комунікація, управління часом, лідерство тощо, познайомитися з однодумцями, професіоналами та потенційними роботодавцями, що є важливим кроком у формуванні професійного майбутнього молоді, особливо з числа внутрішньо переміщених осіб та інших вразливих категорій. Найбільшою популярністю користувалися воркшопи з фотографії та дубляжу мультиплікаційних фільмів.</w:t>
            </w:r>
          </w:p>
          <w:p w14:paraId="484DA700" w14:textId="77777777" w:rsidR="008A17B9" w:rsidRPr="00014921" w:rsidRDefault="008A17B9" w:rsidP="00014921">
            <w:pPr>
              <w:pBdr>
                <w:top w:val="nil"/>
                <w:left w:val="nil"/>
                <w:bottom w:val="nil"/>
                <w:right w:val="nil"/>
                <w:between w:val="nil"/>
              </w:pBdr>
              <w:ind w:firstLine="216"/>
              <w:jc w:val="both"/>
              <w:rPr>
                <w:color w:val="000000"/>
                <w:lang w:val="ru-RU"/>
              </w:rPr>
            </w:pPr>
            <w:r w:rsidRPr="00014921">
              <w:rPr>
                <w:color w:val="000000"/>
                <w:lang w:val="ru-RU"/>
              </w:rPr>
              <w:t xml:space="preserve">Спільно з ГО «Сфера молоді» та ГО «23 КВІТОЧКИ» у </w:t>
            </w:r>
            <w:r w:rsidRPr="00287A93">
              <w:rPr>
                <w:iCs/>
                <w:color w:val="000000"/>
                <w:lang w:val="ru-RU"/>
              </w:rPr>
              <w:t>травні-червні</w:t>
            </w:r>
            <w:r w:rsidRPr="00014921">
              <w:rPr>
                <w:color w:val="000000"/>
                <w:lang w:val="ru-RU"/>
              </w:rPr>
              <w:t xml:space="preserve"> впроваджено ініціативу «</w:t>
            </w:r>
            <w:r w:rsidRPr="00014921">
              <w:rPr>
                <w:color w:val="000000"/>
              </w:rPr>
              <w:t>Breakpoint</w:t>
            </w:r>
            <w:r w:rsidRPr="00014921">
              <w:rPr>
                <w:color w:val="000000"/>
                <w:lang w:val="ru-RU"/>
              </w:rPr>
              <w:t xml:space="preserve">», що реалізовувалася в межах проєкту «Ідеятон: створення карʼєрних можливостей», за сприяння Норвезької ради у справах біженців та за фінансової підтримки Асоціації скаутів Норвегії. В рамках реалізації Ідеятону проводилася серія профорієнтаційних та освітніх заходів для молоді Чернігівщини: виставка робіт від відеографа та фотографів; </w:t>
            </w:r>
            <w:r w:rsidRPr="00014921">
              <w:rPr>
                <w:color w:val="000000"/>
                <w:lang w:val="ru-RU"/>
              </w:rPr>
              <w:lastRenderedPageBreak/>
              <w:t xml:space="preserve">панельна дискусія щодо професії тату-майстра, інтенсив від залучених фахівців для кращого розуміння реалій та вимог творчих професій та записи подкастів, екскурсії до ІТ-компанії та інших підприємств успішного бізнесу, освітні кіноклуби, огляд сучасної актуальної літератури щодо підприємництва, фінансової грамотності під час проведення книжкового клубу та дводенний тренінг з основ заснування і ведення бізнесу для тих, хто хотів розпочати власну справу, але не мав достатньо досвіду. </w:t>
            </w:r>
          </w:p>
          <w:p w14:paraId="660C7AA6" w14:textId="77777777" w:rsidR="008A17B9" w:rsidRPr="00014921" w:rsidRDefault="008A17B9" w:rsidP="00014921">
            <w:pPr>
              <w:pBdr>
                <w:top w:val="nil"/>
                <w:left w:val="nil"/>
                <w:bottom w:val="nil"/>
                <w:right w:val="nil"/>
                <w:between w:val="nil"/>
              </w:pBdr>
              <w:ind w:firstLine="216"/>
              <w:jc w:val="both"/>
              <w:rPr>
                <w:color w:val="000000"/>
                <w:lang w:val="ru-RU"/>
              </w:rPr>
            </w:pPr>
            <w:r w:rsidRPr="00014921">
              <w:rPr>
                <w:color w:val="000000"/>
                <w:lang w:val="ru-RU"/>
              </w:rPr>
              <w:t>06 вересня проведено воркшоп «Шлях від судента до адвоката». На заході студенти юридичних факультетів мали змогу поспілкуватися з практикуючою адвокаткою Альоною Баланюк та дізнатися більше про реалії професії. У дружній атмосфері вона поділилася власним досвідом становлення – від навчання та стажування до отримання статусу адвоката. Учасники отримали поради щодо перших кроків у кар’єрі, особливостей складання іспитів, побудови професійної репутації та роботи з клієнтами. Зустріч стала корисним орієнтиром для молоді, яка прагне впевнено розвиватися в юридичній сфері та формувати власний шлях у професії.</w:t>
            </w:r>
          </w:p>
          <w:p w14:paraId="07CA0F5F" w14:textId="77777777" w:rsidR="008A17B9" w:rsidRPr="00014921" w:rsidRDefault="008A17B9" w:rsidP="00014921">
            <w:pPr>
              <w:pBdr>
                <w:top w:val="nil"/>
                <w:left w:val="nil"/>
                <w:bottom w:val="nil"/>
                <w:right w:val="nil"/>
                <w:between w:val="nil"/>
              </w:pBdr>
              <w:ind w:firstLine="216"/>
              <w:jc w:val="both"/>
              <w:rPr>
                <w:color w:val="000000"/>
                <w:lang w:val="ru-RU"/>
              </w:rPr>
            </w:pPr>
            <w:r w:rsidRPr="00316545">
              <w:rPr>
                <w:color w:val="000000"/>
                <w:lang w:val="ru-RU"/>
              </w:rPr>
              <w:t xml:space="preserve">Протягом </w:t>
            </w:r>
            <w:r w:rsidRPr="00DF5467">
              <w:rPr>
                <w:iCs/>
                <w:color w:val="000000"/>
                <w:lang w:val="ru-RU"/>
              </w:rPr>
              <w:t>вересня-листопада</w:t>
            </w:r>
            <w:r w:rsidRPr="00DF5467">
              <w:rPr>
                <w:color w:val="000000"/>
                <w:lang w:val="ru-RU"/>
              </w:rPr>
              <w:t xml:space="preserve"> </w:t>
            </w:r>
            <w:r w:rsidRPr="00316545">
              <w:rPr>
                <w:color w:val="000000"/>
                <w:lang w:val="ru-RU"/>
              </w:rPr>
              <w:t xml:space="preserve">2025 року для підвищення економічної спроможності та професійної конкурентоспроможності </w:t>
            </w:r>
            <w:r w:rsidRPr="00316545">
              <w:rPr>
                <w:color w:val="000000"/>
                <w:lang w:val="ru-RU"/>
              </w:rPr>
              <w:lastRenderedPageBreak/>
              <w:t xml:space="preserve">молоді Чернігівської, Городнянської та Ріпкинської громад Чернігівської області проведено 4 дводенні тренінги «Стартуй: карʼєра», під час якого учасники отримали практичні навички зі складання резюме, підготовки до співбесід, роботи з кар’єрними кейсами та прокачали ключові </w:t>
            </w:r>
            <w:r w:rsidRPr="00014921">
              <w:rPr>
                <w:color w:val="000000"/>
              </w:rPr>
              <w:t>soft</w:t>
            </w:r>
            <w:r w:rsidRPr="00316545">
              <w:rPr>
                <w:color w:val="000000"/>
                <w:lang w:val="ru-RU"/>
              </w:rPr>
              <w:t xml:space="preserve"> </w:t>
            </w:r>
            <w:r w:rsidRPr="00014921">
              <w:rPr>
                <w:color w:val="000000"/>
              </w:rPr>
              <w:t>skills</w:t>
            </w:r>
            <w:r w:rsidRPr="00316545">
              <w:rPr>
                <w:color w:val="000000"/>
                <w:lang w:val="ru-RU"/>
              </w:rPr>
              <w:t xml:space="preserve">, зокрема критичне й аналітичне мислення, креативність, стресостійкість, управління часом, командну взаємодію та навички ведення переговорів. </w:t>
            </w:r>
            <w:r w:rsidRPr="00014921">
              <w:rPr>
                <w:color w:val="000000"/>
                <w:lang w:val="ru-RU"/>
              </w:rPr>
              <w:t>Тренінги проводилися в рамках реалізації проєкту «Мобільна молодіжна робота в громадах» із залученням 63 осіб з 13 громад області.</w:t>
            </w:r>
          </w:p>
          <w:p w14:paraId="6DBC538D" w14:textId="77777777" w:rsidR="00710671" w:rsidRPr="006956DB" w:rsidRDefault="008A17B9" w:rsidP="00014921">
            <w:pPr>
              <w:tabs>
                <w:tab w:val="left" w:pos="898"/>
              </w:tabs>
              <w:ind w:firstLine="216"/>
              <w:jc w:val="both"/>
              <w:rPr>
                <w:highlight w:val="yellow"/>
                <w:lang w:val="ru-RU"/>
              </w:rPr>
            </w:pPr>
            <w:r w:rsidRPr="00DF5467">
              <w:rPr>
                <w:iCs/>
                <w:color w:val="000000"/>
                <w:lang w:val="ru-RU"/>
              </w:rPr>
              <w:t>13 жовтня</w:t>
            </w:r>
            <w:r w:rsidRPr="00014921">
              <w:rPr>
                <w:color w:val="000000"/>
                <w:lang w:val="ru-RU"/>
              </w:rPr>
              <w:t xml:space="preserve"> проведено воркшоп «Культмонтаж» - практичний майстерклас для всіх, хто цікавиться відео та бажаючих навчитися працювати з базовими інструментами монтажу. Під час зустрічі дізналися, як створювати прості ролики, опанувати основні принципи роботи з відео. Через поєднання теорії та практики учасники відкрили нові можливості для креативності й майбутньої самореалізації.</w:t>
            </w:r>
          </w:p>
        </w:tc>
      </w:tr>
      <w:tr w:rsidR="00343F1C" w:rsidRPr="00FE25BD" w14:paraId="734F48D8" w14:textId="77777777" w:rsidTr="006060BF">
        <w:tc>
          <w:tcPr>
            <w:tcW w:w="16313" w:type="dxa"/>
            <w:gridSpan w:val="21"/>
            <w:tcBorders>
              <w:top w:val="single" w:sz="4" w:space="0" w:color="auto"/>
              <w:left w:val="single" w:sz="4" w:space="0" w:color="auto"/>
              <w:bottom w:val="single" w:sz="4" w:space="0" w:color="auto"/>
              <w:right w:val="single" w:sz="4" w:space="0" w:color="auto"/>
            </w:tcBorders>
          </w:tcPr>
          <w:p w14:paraId="22ECD90B" w14:textId="77777777" w:rsidR="00DA2188" w:rsidRPr="00511CC1" w:rsidRDefault="00DA2188" w:rsidP="00534B56">
            <w:pPr>
              <w:autoSpaceDE/>
              <w:autoSpaceDN/>
              <w:rPr>
                <w:highlight w:val="yellow"/>
                <w:lang w:val="uk-UA"/>
              </w:rPr>
            </w:pPr>
            <w:r w:rsidRPr="001703E9">
              <w:rPr>
                <w:lang w:val="uk-UA"/>
              </w:rPr>
              <w:lastRenderedPageBreak/>
              <w:t>1.3. Організація та проведення заходів щодо підвищення рівня фінансової та цифрової грамотності, підприємливості, конкурентоспроможності молоді; розвиток лідерства та лідерських навичок; формування культури підприємництва серед молоді, розвитку інноваційного потенціалу та молодіжного підприємництва, у тому числі соціального (проведення обласного конкурсу бізнес-планів підприємницької діяльності серед молоді, забезпечення участі переможців обласного конкурсу у Всеукраїнському конкурсі бізнес-планів підприємницької діяльності)</w:t>
            </w:r>
          </w:p>
        </w:tc>
      </w:tr>
      <w:tr w:rsidR="00343F1C" w:rsidRPr="00FE25BD" w14:paraId="30C3C549" w14:textId="77777777" w:rsidTr="002F595C">
        <w:tc>
          <w:tcPr>
            <w:tcW w:w="519" w:type="dxa"/>
            <w:tcBorders>
              <w:top w:val="single" w:sz="4" w:space="0" w:color="auto"/>
              <w:left w:val="single" w:sz="4" w:space="0" w:color="auto"/>
              <w:bottom w:val="single" w:sz="4" w:space="0" w:color="auto"/>
              <w:right w:val="single" w:sz="4" w:space="0" w:color="auto"/>
            </w:tcBorders>
          </w:tcPr>
          <w:p w14:paraId="43AA7C1B" w14:textId="77777777" w:rsidR="00DA2188" w:rsidRPr="001703E9" w:rsidRDefault="00DA2188" w:rsidP="00534B56">
            <w:pPr>
              <w:autoSpaceDE/>
              <w:autoSpaceDN/>
              <w:rPr>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14:paraId="7E67F88A" w14:textId="77777777" w:rsidR="00DA2188" w:rsidRPr="001703E9" w:rsidRDefault="00DA2188" w:rsidP="00534B56">
            <w:pPr>
              <w:autoSpaceDE/>
              <w:autoSpaceDN/>
              <w:rPr>
                <w:highlight w:val="yellow"/>
                <w:lang w:val="uk-UA"/>
              </w:rPr>
            </w:pPr>
          </w:p>
        </w:tc>
        <w:tc>
          <w:tcPr>
            <w:tcW w:w="2273" w:type="dxa"/>
            <w:tcBorders>
              <w:top w:val="single" w:sz="4" w:space="0" w:color="auto"/>
              <w:left w:val="single" w:sz="4" w:space="0" w:color="auto"/>
              <w:bottom w:val="single" w:sz="4" w:space="0" w:color="auto"/>
              <w:right w:val="single" w:sz="4" w:space="0" w:color="auto"/>
            </w:tcBorders>
          </w:tcPr>
          <w:p w14:paraId="75B6B313" w14:textId="77777777" w:rsidR="00DA2188" w:rsidRPr="001703E9" w:rsidRDefault="00DA2188" w:rsidP="00BA75A2">
            <w:pPr>
              <w:rPr>
                <w:lang w:val="uk-UA"/>
              </w:rPr>
            </w:pPr>
            <w:r w:rsidRPr="001703E9">
              <w:rPr>
                <w:lang w:val="uk-UA"/>
              </w:rPr>
              <w:t xml:space="preserve">Департамент сім’ї, молоді та спорту облдержадміністрації, </w:t>
            </w:r>
          </w:p>
          <w:p w14:paraId="7D00E44C" w14:textId="77777777" w:rsidR="00DA2188" w:rsidRPr="001703E9" w:rsidRDefault="00DA2188" w:rsidP="00BA75A2">
            <w:pPr>
              <w:rPr>
                <w:lang w:val="uk-UA"/>
              </w:rPr>
            </w:pPr>
            <w:r w:rsidRPr="001703E9">
              <w:rPr>
                <w:lang w:val="uk-UA"/>
              </w:rPr>
              <w:t xml:space="preserve">Управління освіти і науки облдержадміністрації, </w:t>
            </w:r>
          </w:p>
          <w:p w14:paraId="26433651" w14:textId="77777777" w:rsidR="00DA2188" w:rsidRPr="001703E9" w:rsidRDefault="00DA2188" w:rsidP="00BA75A2">
            <w:pPr>
              <w:autoSpaceDE/>
              <w:autoSpaceDN/>
              <w:rPr>
                <w:highlight w:val="yellow"/>
                <w:lang w:val="uk-UA"/>
              </w:rPr>
            </w:pPr>
            <w:r w:rsidRPr="001703E9">
              <w:rPr>
                <w:shd w:val="clear" w:color="auto" w:fill="FFFFFF"/>
                <w:lang w:val="uk-UA"/>
              </w:rPr>
              <w:lastRenderedPageBreak/>
              <w:t>КУ «Чернігівський обласний молодіжний центр» Чернігівської обласної ради, 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14:paraId="7B877AE4" w14:textId="77777777" w:rsidR="00DA2188" w:rsidRPr="001703E9" w:rsidRDefault="001703E9" w:rsidP="00B52313">
            <w:pPr>
              <w:autoSpaceDE/>
              <w:autoSpaceDN/>
              <w:jc w:val="center"/>
              <w:rPr>
                <w:lang w:val="uk-UA"/>
              </w:rPr>
            </w:pPr>
            <w:r w:rsidRPr="001703E9">
              <w:rPr>
                <w:lang w:val="uk-UA"/>
              </w:rPr>
              <w:lastRenderedPageBreak/>
              <w:t>22</w:t>
            </w:r>
            <w:r w:rsidR="005F3090" w:rsidRPr="001703E9">
              <w:rPr>
                <w:lang w:val="uk-UA"/>
              </w:rPr>
              <w:t>,0</w:t>
            </w:r>
          </w:p>
        </w:tc>
        <w:tc>
          <w:tcPr>
            <w:tcW w:w="710" w:type="dxa"/>
            <w:tcBorders>
              <w:top w:val="single" w:sz="4" w:space="0" w:color="auto"/>
              <w:left w:val="single" w:sz="4" w:space="0" w:color="auto"/>
              <w:bottom w:val="single" w:sz="4" w:space="0" w:color="auto"/>
              <w:right w:val="single" w:sz="4" w:space="0" w:color="auto"/>
            </w:tcBorders>
          </w:tcPr>
          <w:p w14:paraId="1782893F" w14:textId="77777777" w:rsidR="00DA2188" w:rsidRPr="001703E9" w:rsidRDefault="001703E9" w:rsidP="00B52313">
            <w:pPr>
              <w:autoSpaceDE/>
              <w:autoSpaceDN/>
              <w:jc w:val="center"/>
              <w:rPr>
                <w:lang w:val="uk-UA"/>
              </w:rPr>
            </w:pPr>
            <w:r w:rsidRPr="001703E9">
              <w:rPr>
                <w:lang w:val="uk-UA"/>
              </w:rPr>
              <w:t>22</w:t>
            </w:r>
            <w:r w:rsidR="005F3090" w:rsidRPr="001703E9">
              <w:rPr>
                <w:lang w:val="uk-UA"/>
              </w:rPr>
              <w:t>,0</w:t>
            </w:r>
          </w:p>
        </w:tc>
        <w:tc>
          <w:tcPr>
            <w:tcW w:w="995" w:type="dxa"/>
            <w:tcBorders>
              <w:top w:val="single" w:sz="4" w:space="0" w:color="auto"/>
              <w:left w:val="single" w:sz="4" w:space="0" w:color="auto"/>
              <w:bottom w:val="single" w:sz="4" w:space="0" w:color="auto"/>
              <w:right w:val="single" w:sz="4" w:space="0" w:color="auto"/>
            </w:tcBorders>
          </w:tcPr>
          <w:p w14:paraId="05D7F8A7" w14:textId="77777777" w:rsidR="00DA2188" w:rsidRPr="001703E9" w:rsidRDefault="00DA2188" w:rsidP="00B52313">
            <w:pPr>
              <w:jc w:val="center"/>
              <w:rPr>
                <w:lang w:val="uk-UA"/>
              </w:rPr>
            </w:pPr>
            <w:r w:rsidRPr="001703E9">
              <w:rPr>
                <w:lang w:val="uk-UA"/>
              </w:rPr>
              <w:t>-</w:t>
            </w:r>
          </w:p>
        </w:tc>
        <w:tc>
          <w:tcPr>
            <w:tcW w:w="1131" w:type="dxa"/>
            <w:tcBorders>
              <w:top w:val="single" w:sz="4" w:space="0" w:color="auto"/>
              <w:left w:val="single" w:sz="4" w:space="0" w:color="auto"/>
              <w:bottom w:val="single" w:sz="4" w:space="0" w:color="auto"/>
              <w:right w:val="single" w:sz="4" w:space="0" w:color="auto"/>
            </w:tcBorders>
          </w:tcPr>
          <w:p w14:paraId="496ACC13" w14:textId="77777777" w:rsidR="00DA2188" w:rsidRPr="001703E9" w:rsidRDefault="00DA2188" w:rsidP="00B52313">
            <w:pPr>
              <w:jc w:val="center"/>
              <w:rPr>
                <w:lang w:val="uk-UA"/>
              </w:rPr>
            </w:pPr>
            <w:r w:rsidRPr="001703E9">
              <w:rPr>
                <w:lang w:val="uk-UA"/>
              </w:rPr>
              <w:t>-</w:t>
            </w:r>
          </w:p>
        </w:tc>
        <w:tc>
          <w:tcPr>
            <w:tcW w:w="567" w:type="dxa"/>
            <w:tcBorders>
              <w:top w:val="single" w:sz="4" w:space="0" w:color="auto"/>
              <w:left w:val="single" w:sz="4" w:space="0" w:color="auto"/>
              <w:bottom w:val="single" w:sz="4" w:space="0" w:color="auto"/>
              <w:right w:val="single" w:sz="4" w:space="0" w:color="auto"/>
            </w:tcBorders>
          </w:tcPr>
          <w:p w14:paraId="2123D197" w14:textId="77777777" w:rsidR="00DA2188" w:rsidRPr="001703E9" w:rsidRDefault="00DA2188" w:rsidP="00B52313">
            <w:pPr>
              <w:jc w:val="center"/>
              <w:rPr>
                <w:lang w:val="uk-UA"/>
              </w:rPr>
            </w:pPr>
            <w:r w:rsidRPr="001703E9">
              <w:rPr>
                <w:lang w:val="uk-UA"/>
              </w:rPr>
              <w:t>-</w:t>
            </w:r>
          </w:p>
        </w:tc>
        <w:tc>
          <w:tcPr>
            <w:tcW w:w="698" w:type="dxa"/>
            <w:tcBorders>
              <w:top w:val="single" w:sz="4" w:space="0" w:color="auto"/>
              <w:left w:val="single" w:sz="4" w:space="0" w:color="auto"/>
              <w:bottom w:val="single" w:sz="4" w:space="0" w:color="auto"/>
              <w:right w:val="single" w:sz="4" w:space="0" w:color="auto"/>
            </w:tcBorders>
          </w:tcPr>
          <w:p w14:paraId="762C5BC7" w14:textId="77777777" w:rsidR="00DA2188" w:rsidRPr="001703E9" w:rsidRDefault="00DA2188" w:rsidP="00B52313">
            <w:pPr>
              <w:jc w:val="center"/>
              <w:rPr>
                <w:lang w:val="uk-UA"/>
              </w:rPr>
            </w:pPr>
            <w:r w:rsidRPr="001703E9">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14:paraId="1EC9DDE7" w14:textId="77777777" w:rsidR="00DA2188" w:rsidRPr="001703E9" w:rsidRDefault="001703E9" w:rsidP="00B52313">
            <w:pPr>
              <w:jc w:val="center"/>
              <w:rPr>
                <w:lang w:val="uk-UA"/>
              </w:rPr>
            </w:pPr>
            <w:r w:rsidRPr="001703E9">
              <w:rPr>
                <w:lang w:val="uk-UA"/>
              </w:rPr>
              <w:t>0,0</w:t>
            </w:r>
          </w:p>
        </w:tc>
        <w:tc>
          <w:tcPr>
            <w:tcW w:w="709" w:type="dxa"/>
            <w:tcBorders>
              <w:top w:val="single" w:sz="4" w:space="0" w:color="auto"/>
              <w:left w:val="single" w:sz="4" w:space="0" w:color="auto"/>
              <w:bottom w:val="single" w:sz="4" w:space="0" w:color="auto"/>
              <w:right w:val="single" w:sz="4" w:space="0" w:color="auto"/>
            </w:tcBorders>
          </w:tcPr>
          <w:p w14:paraId="41529D17" w14:textId="77777777" w:rsidR="00DA2188" w:rsidRPr="001703E9" w:rsidRDefault="001703E9" w:rsidP="00B52313">
            <w:pPr>
              <w:jc w:val="center"/>
              <w:rPr>
                <w:lang w:val="uk-UA"/>
              </w:rPr>
            </w:pPr>
            <w:r w:rsidRPr="001703E9">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14:paraId="196161B6" w14:textId="77777777" w:rsidR="00DA2188" w:rsidRPr="001703E9" w:rsidRDefault="00DA2188" w:rsidP="00B52313">
            <w:pPr>
              <w:jc w:val="center"/>
              <w:rPr>
                <w:lang w:val="uk-UA"/>
              </w:rPr>
            </w:pPr>
            <w:r w:rsidRPr="001703E9">
              <w:rPr>
                <w:lang w:val="uk-UA"/>
              </w:rPr>
              <w:t>-</w:t>
            </w:r>
          </w:p>
        </w:tc>
        <w:tc>
          <w:tcPr>
            <w:tcW w:w="822" w:type="dxa"/>
            <w:tcBorders>
              <w:top w:val="single" w:sz="4" w:space="0" w:color="auto"/>
              <w:left w:val="single" w:sz="4" w:space="0" w:color="auto"/>
              <w:bottom w:val="single" w:sz="4" w:space="0" w:color="auto"/>
              <w:right w:val="single" w:sz="4" w:space="0" w:color="auto"/>
            </w:tcBorders>
          </w:tcPr>
          <w:p w14:paraId="47EE3B3D" w14:textId="77777777" w:rsidR="00DA2188" w:rsidRPr="001703E9" w:rsidRDefault="00DA2188" w:rsidP="00B52313">
            <w:pPr>
              <w:jc w:val="center"/>
              <w:rPr>
                <w:lang w:val="uk-UA"/>
              </w:rPr>
            </w:pPr>
            <w:r w:rsidRPr="001703E9">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14:paraId="19636EE0" w14:textId="77777777" w:rsidR="00DA2188" w:rsidRPr="001703E9" w:rsidRDefault="00DA2188" w:rsidP="00B52313">
            <w:pPr>
              <w:jc w:val="center"/>
              <w:rPr>
                <w:lang w:val="uk-UA"/>
              </w:rPr>
            </w:pPr>
            <w:r w:rsidRPr="001703E9">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14:paraId="16A14771" w14:textId="77777777" w:rsidR="00DA2188" w:rsidRPr="001703E9" w:rsidRDefault="00DA2188" w:rsidP="00B52313">
            <w:pPr>
              <w:jc w:val="center"/>
              <w:rPr>
                <w:lang w:val="uk-UA"/>
              </w:rPr>
            </w:pPr>
            <w:r w:rsidRPr="001703E9">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14:paraId="443E7924" w14:textId="77777777" w:rsidR="00615709" w:rsidRPr="00615709" w:rsidRDefault="00615709" w:rsidP="00E637D8">
            <w:pPr>
              <w:ind w:firstLine="180"/>
              <w:jc w:val="both"/>
              <w:rPr>
                <w:bCs/>
                <w:lang w:val="uk-UA"/>
              </w:rPr>
            </w:pPr>
            <w:r w:rsidRPr="00615709">
              <w:rPr>
                <w:bCs/>
                <w:lang w:val="uk-UA"/>
              </w:rPr>
              <w:t xml:space="preserve">Продовжується співпраця закладів професійної освіти області з громадською організацією Junior Achievement Ukraine, яка пропонує безкоштовні навчальні </w:t>
            </w:r>
            <w:r w:rsidRPr="00615709">
              <w:rPr>
                <w:bCs/>
                <w:lang w:val="uk-UA"/>
              </w:rPr>
              <w:lastRenderedPageBreak/>
              <w:t xml:space="preserve">програми з підприємництва, фінансової грамотності, підготовки до самостійної підприємницької діяльності молоді. </w:t>
            </w:r>
          </w:p>
          <w:p w14:paraId="2BBA31AC" w14:textId="77777777" w:rsidR="00615709" w:rsidRPr="00615709" w:rsidRDefault="00615709" w:rsidP="00E637D8">
            <w:pPr>
              <w:ind w:firstLine="180"/>
              <w:jc w:val="both"/>
              <w:rPr>
                <w:lang w:val="uk-UA"/>
              </w:rPr>
            </w:pPr>
            <w:r w:rsidRPr="00615709">
              <w:rPr>
                <w:lang w:val="uk-UA"/>
              </w:rPr>
              <w:t>П’ять закладів професійної освіти Чернігівщини в 2025/2026 навчальному році запровадили програми «Компанія» та «Фінансова грамотність», які охоплюють навчанням 421 студента.</w:t>
            </w:r>
          </w:p>
          <w:p w14:paraId="211053ED" w14:textId="77777777" w:rsidR="00615709" w:rsidRPr="00615709" w:rsidRDefault="00615709" w:rsidP="006956DB">
            <w:pPr>
              <w:pStyle w:val="aa"/>
              <w:tabs>
                <w:tab w:val="left" w:pos="567"/>
              </w:tabs>
              <w:spacing w:after="0"/>
              <w:ind w:firstLine="180"/>
              <w:jc w:val="both"/>
              <w:rPr>
                <w:rFonts w:ascii="Times New Roman" w:hAnsi="Times New Roman"/>
                <w:sz w:val="20"/>
                <w:lang w:val="uk-UA"/>
              </w:rPr>
            </w:pPr>
            <w:r w:rsidRPr="00615709">
              <w:rPr>
                <w:rFonts w:ascii="Times New Roman" w:hAnsi="Times New Roman"/>
                <w:sz w:val="20"/>
                <w:lang w:val="uk-UA"/>
              </w:rPr>
              <w:t xml:space="preserve">У рамках програми в цих закладах сплановано реєстрацію студентських мінікомпаній, проведення таборів підприємництва, ярмарки підприємництва </w:t>
            </w:r>
            <w:r w:rsidRPr="00615709">
              <w:rPr>
                <w:rFonts w:ascii="Times New Roman" w:hAnsi="Times New Roman"/>
                <w:sz w:val="20"/>
              </w:rPr>
              <w:t>Junior</w:t>
            </w:r>
            <w:r w:rsidRPr="00615709">
              <w:rPr>
                <w:rFonts w:ascii="Times New Roman" w:hAnsi="Times New Roman"/>
                <w:sz w:val="20"/>
                <w:lang w:val="uk-UA"/>
              </w:rPr>
              <w:t xml:space="preserve"> </w:t>
            </w:r>
            <w:r w:rsidRPr="00615709">
              <w:rPr>
                <w:rFonts w:ascii="Times New Roman" w:hAnsi="Times New Roman"/>
                <w:sz w:val="20"/>
              </w:rPr>
              <w:t>Expo</w:t>
            </w:r>
            <w:r w:rsidRPr="00615709">
              <w:rPr>
                <w:rFonts w:ascii="Times New Roman" w:hAnsi="Times New Roman"/>
                <w:sz w:val="20"/>
                <w:lang w:val="uk-UA"/>
              </w:rPr>
              <w:t>, регіональні конкурси та участь у Молодіжному бізнес-дні.</w:t>
            </w:r>
          </w:p>
          <w:p w14:paraId="0A7066AB" w14:textId="77777777" w:rsidR="00615709" w:rsidRPr="00615709" w:rsidRDefault="00615709" w:rsidP="006956DB">
            <w:pPr>
              <w:ind w:firstLine="180"/>
              <w:jc w:val="both"/>
              <w:rPr>
                <w:bCs/>
                <w:lang w:val="uk-UA"/>
              </w:rPr>
            </w:pPr>
            <w:r w:rsidRPr="00615709">
              <w:rPr>
                <w:bCs/>
                <w:lang w:val="uk-UA"/>
              </w:rPr>
              <w:t>27 серпня в Києві відбувся тренінг у рамках підготовки педагогів до викладання навчальної програми «Компанія» та «Фінансова грамотність» від Junior Achievement Ukraine. До тренінгу долучилися три педагогічні працівники з Прилуцького професійного ліцею та Сновського вищого професійного училища лісового господарства.</w:t>
            </w:r>
          </w:p>
          <w:p w14:paraId="151F711C" w14:textId="77777777" w:rsidR="00615709" w:rsidRPr="00615709" w:rsidRDefault="00615709" w:rsidP="00E637D8">
            <w:pPr>
              <w:tabs>
                <w:tab w:val="left" w:pos="3352"/>
              </w:tabs>
              <w:ind w:firstLine="180"/>
              <w:jc w:val="both"/>
              <w:rPr>
                <w:lang w:val="uk-UA"/>
              </w:rPr>
            </w:pPr>
            <w:r w:rsidRPr="00615709">
              <w:rPr>
                <w:lang w:val="uk-UA"/>
              </w:rPr>
              <w:t xml:space="preserve">25 листопада на базі профорієнтаційного хабу комунального закладу «Чернігівський професійний ліцей залізничного транспорту» Чернігівської обласної ради відбувся стартап-захід «Сьогодні я студент – завтра роботодавець», де молодь ліцею представляла власні бізнес-ідеї. Під час презентацій учасники продемонстрували </w:t>
            </w:r>
            <w:r w:rsidRPr="00615709">
              <w:rPr>
                <w:lang w:val="uk-UA"/>
              </w:rPr>
              <w:lastRenderedPageBreak/>
              <w:t>підприємницьке мислення, креативний підхід та вміння аргументовано представляти свої проєкти. Захід став майданчиком для розвитку ініціативності молоді, формування практичних навичок самозайнятості, усвідомлення можливостей професійної реалізації після завершення навчання.</w:t>
            </w:r>
          </w:p>
          <w:p w14:paraId="7243017B" w14:textId="77777777" w:rsidR="00615709" w:rsidRPr="00615709" w:rsidRDefault="00615709" w:rsidP="00E637D8">
            <w:pPr>
              <w:ind w:firstLine="179"/>
              <w:jc w:val="both"/>
              <w:rPr>
                <w:lang w:val="uk-UA"/>
              </w:rPr>
            </w:pPr>
            <w:r w:rsidRPr="00615709">
              <w:rPr>
                <w:lang w:val="uk-UA"/>
              </w:rPr>
              <w:t xml:space="preserve">У закладах освіти області пройшли виховні години, вікторини, воркшопи, лекції «Бути грамотним – важливо для кожної людини», «Магія фінансової незалежності», «Заощадження», «Захистіть свої гроші, убезпечте своє майбутнє», «Фінансова грамотність. Фінанси. Що? Чому? Як?», «Фінансова грамотність», </w:t>
            </w:r>
            <w:r w:rsidRPr="00615709">
              <w:rPr>
                <w:shd w:val="clear" w:color="auto" w:fill="FBFBFB"/>
                <w:lang w:val="uk-UA"/>
              </w:rPr>
              <w:t>«Ми – підприємливі», «Фінансова грамотність, як запорука майбутнього успіху»,</w:t>
            </w:r>
            <w:r w:rsidRPr="00615709">
              <w:rPr>
                <w:i/>
                <w:shd w:val="clear" w:color="auto" w:fill="FBFBFB"/>
                <w:lang w:val="uk-UA"/>
              </w:rPr>
              <w:t xml:space="preserve"> </w:t>
            </w:r>
            <w:r w:rsidRPr="00615709">
              <w:rPr>
                <w:lang w:val="uk-UA"/>
              </w:rPr>
              <w:t xml:space="preserve"> «Гранти для власної справи»,</w:t>
            </w:r>
            <w:r w:rsidRPr="00615709">
              <w:rPr>
                <w:color w:val="000000"/>
                <w:lang w:val="uk-UA"/>
              </w:rPr>
              <w:t xml:space="preserve"> «</w:t>
            </w:r>
            <w:r w:rsidRPr="00615709">
              <w:rPr>
                <w:lang w:val="uk-UA"/>
              </w:rPr>
              <w:t xml:space="preserve">Фінансова грамотність. Чи вмію я користуватися грошима?», </w:t>
            </w:r>
            <w:r w:rsidRPr="00615709">
              <w:rPr>
                <w:color w:val="000000"/>
                <w:lang w:val="uk-UA"/>
              </w:rPr>
              <w:t>«</w:t>
            </w:r>
            <w:r w:rsidRPr="00615709">
              <w:rPr>
                <w:lang w:val="uk-UA"/>
              </w:rPr>
              <w:t>Фінансове планування життя», «Мій бюджет: планування та контроль»,</w:t>
            </w:r>
            <w:r w:rsidRPr="00615709">
              <w:rPr>
                <w:shd w:val="clear" w:color="auto" w:fill="FBFBFB"/>
                <w:lang w:val="uk-UA"/>
              </w:rPr>
              <w:t xml:space="preserve"> </w:t>
            </w:r>
            <w:r w:rsidRPr="00615709">
              <w:rPr>
                <w:lang w:val="uk-UA"/>
              </w:rPr>
              <w:t>«Електронні сервіси: як користуватись Дією, електронним підписом, банкінгом»</w:t>
            </w:r>
            <w:r w:rsidRPr="00615709">
              <w:rPr>
                <w:shd w:val="clear" w:color="auto" w:fill="FBFBFB"/>
                <w:lang w:val="uk-UA"/>
              </w:rPr>
              <w:t xml:space="preserve">, </w:t>
            </w:r>
            <w:r w:rsidRPr="00615709">
              <w:rPr>
                <w:lang w:val="uk-UA"/>
              </w:rPr>
              <w:t xml:space="preserve">«Цифрові навички для сучасного підприємця», «Фінансова та цифрова грамотність, маркетинг, </w:t>
            </w:r>
            <w:r w:rsidRPr="00615709">
              <w:t>e</w:t>
            </w:r>
            <w:r w:rsidRPr="00615709">
              <w:rPr>
                <w:lang w:val="uk-UA"/>
              </w:rPr>
              <w:t>-</w:t>
            </w:r>
            <w:r w:rsidRPr="00615709">
              <w:t>commerce</w:t>
            </w:r>
            <w:r w:rsidRPr="00615709">
              <w:rPr>
                <w:lang w:val="uk-UA"/>
              </w:rPr>
              <w:t>, стартапи», «Легкі гроші – важкі наслідки. Способи протидії маніпуляціям та фейкам».</w:t>
            </w:r>
          </w:p>
          <w:p w14:paraId="0F9CC260" w14:textId="77777777" w:rsidR="008723F4" w:rsidRPr="008723F4" w:rsidRDefault="008723F4" w:rsidP="008723F4">
            <w:pPr>
              <w:ind w:firstLine="216"/>
              <w:jc w:val="both"/>
              <w:rPr>
                <w:color w:val="000000"/>
                <w:lang w:val="ru-RU"/>
              </w:rPr>
            </w:pPr>
            <w:r w:rsidRPr="00515A39">
              <w:rPr>
                <w:color w:val="000000"/>
                <w:lang w:val="uk-UA"/>
              </w:rPr>
              <w:t>Спільно з Міжнародною організацією з міграції (МОМ)</w:t>
            </w:r>
            <w:r w:rsidRPr="008723F4">
              <w:rPr>
                <w:color w:val="000000"/>
              </w:rPr>
              <w:t> </w:t>
            </w:r>
            <w:r w:rsidRPr="00515A39">
              <w:rPr>
                <w:color w:val="000000"/>
                <w:lang w:val="uk-UA"/>
              </w:rPr>
              <w:t xml:space="preserve"> організовано та </w:t>
            </w:r>
            <w:r w:rsidRPr="00515A39">
              <w:rPr>
                <w:color w:val="000000"/>
                <w:lang w:val="uk-UA"/>
              </w:rPr>
              <w:lastRenderedPageBreak/>
              <w:t xml:space="preserve">проведено серію вокшопів для молоді із розвитку професійних навичок. </w:t>
            </w:r>
            <w:r w:rsidRPr="008723F4">
              <w:rPr>
                <w:color w:val="000000"/>
                <w:lang w:val="ru-RU"/>
              </w:rPr>
              <w:t xml:space="preserve">Основною метою заходів є посилення економічного розвитку громад шляхом підвищення конкурентноспроможності претендентів на роботу на місцевих ринках праці. Також, в рамках реалізації програми проводилися  освітні уроки для молоді на тему: «Безпечний пошук роботи за кордоном» на яких молодь мала можливість дізнатися, що необхідно при перетині кордону, як забезпечити власну безпеку, мінімізувати ризик потрапити в халепу  та на що треба звертати увагу при співбесіді. </w:t>
            </w:r>
          </w:p>
          <w:p w14:paraId="0BD98591" w14:textId="77777777" w:rsidR="008723F4" w:rsidRPr="008723F4" w:rsidRDefault="008723F4" w:rsidP="008723F4">
            <w:pPr>
              <w:ind w:firstLine="216"/>
              <w:jc w:val="both"/>
              <w:rPr>
                <w:rFonts w:eastAsia="Arial"/>
                <w:lang w:val="ru-RU"/>
              </w:rPr>
            </w:pPr>
            <w:r w:rsidRPr="00905D76">
              <w:rPr>
                <w:rFonts w:eastAsia="Arial"/>
                <w:iCs/>
                <w:lang w:val="ru-RU"/>
              </w:rPr>
              <w:t>02 жовтня</w:t>
            </w:r>
            <w:r w:rsidRPr="00905D76">
              <w:rPr>
                <w:rFonts w:eastAsia="Arial"/>
                <w:lang w:val="ru-RU"/>
              </w:rPr>
              <w:t xml:space="preserve"> та </w:t>
            </w:r>
            <w:r w:rsidRPr="00905D76">
              <w:rPr>
                <w:rFonts w:eastAsia="Arial"/>
                <w:iCs/>
                <w:lang w:val="ru-RU"/>
              </w:rPr>
              <w:t>12 листопада</w:t>
            </w:r>
            <w:r w:rsidRPr="008723F4">
              <w:rPr>
                <w:rFonts w:eastAsia="Arial"/>
                <w:lang w:val="ru-RU"/>
              </w:rPr>
              <w:t xml:space="preserve"> працівниками Центру проведено майстерклас з 3</w:t>
            </w:r>
            <w:r w:rsidRPr="008723F4">
              <w:rPr>
                <w:rFonts w:eastAsia="Arial"/>
              </w:rPr>
              <w:t>D</w:t>
            </w:r>
            <w:r w:rsidRPr="008723F4">
              <w:rPr>
                <w:rFonts w:eastAsia="Arial"/>
                <w:lang w:val="ru-RU"/>
              </w:rPr>
              <w:t xml:space="preserve"> моделювання, в якому молодь дізналася більше про 3</w:t>
            </w:r>
            <w:r w:rsidRPr="008723F4">
              <w:rPr>
                <w:rFonts w:eastAsia="Arial"/>
              </w:rPr>
              <w:t>D</w:t>
            </w:r>
            <w:r w:rsidRPr="008723F4">
              <w:rPr>
                <w:rFonts w:eastAsia="Arial"/>
                <w:lang w:val="ru-RU"/>
              </w:rPr>
              <w:t xml:space="preserve"> моделювання в додатку «</w:t>
            </w:r>
            <w:r w:rsidRPr="008723F4">
              <w:rPr>
                <w:rFonts w:eastAsia="Arial"/>
              </w:rPr>
              <w:t>Blender</w:t>
            </w:r>
            <w:r w:rsidRPr="008723F4">
              <w:rPr>
                <w:rFonts w:eastAsia="Arial"/>
                <w:lang w:val="ru-RU"/>
              </w:rPr>
              <w:t>» та спробували себе в ролі 3</w:t>
            </w:r>
            <w:r w:rsidRPr="008723F4">
              <w:rPr>
                <w:rFonts w:eastAsia="Arial"/>
              </w:rPr>
              <w:t>D</w:t>
            </w:r>
            <w:r w:rsidRPr="008723F4">
              <w:rPr>
                <w:rFonts w:eastAsia="Arial"/>
                <w:lang w:val="ru-RU"/>
              </w:rPr>
              <w:t xml:space="preserve"> ілюстраторів створивши свою першу модель.</w:t>
            </w:r>
          </w:p>
          <w:p w14:paraId="32E5B0FE" w14:textId="77777777" w:rsidR="00F105CC" w:rsidRPr="008723F4" w:rsidRDefault="008723F4" w:rsidP="008723F4">
            <w:pPr>
              <w:autoSpaceDE/>
              <w:autoSpaceDN/>
              <w:ind w:firstLine="216"/>
              <w:jc w:val="both"/>
              <w:rPr>
                <w:highlight w:val="yellow"/>
                <w:lang w:val="ru-RU"/>
              </w:rPr>
            </w:pPr>
            <w:r w:rsidRPr="008723F4">
              <w:rPr>
                <w:rFonts w:eastAsia="Arial"/>
                <w:lang w:val="ru-RU"/>
              </w:rPr>
              <w:t>02 жовтня проведено інформаційний захід з фінансової грамотності. Учасники мали змогу підвищити свої базові навички з фінансової грамотності на прикладах книг «</w:t>
            </w:r>
            <w:r w:rsidRPr="008723F4">
              <w:rPr>
                <w:rFonts w:eastAsia="Arial"/>
              </w:rPr>
              <w:t>The</w:t>
            </w:r>
            <w:r w:rsidRPr="008723F4">
              <w:rPr>
                <w:rFonts w:eastAsia="Arial"/>
                <w:lang w:val="ru-RU"/>
              </w:rPr>
              <w:t xml:space="preserve"> </w:t>
            </w:r>
            <w:r w:rsidRPr="008723F4">
              <w:rPr>
                <w:rFonts w:eastAsia="Arial"/>
              </w:rPr>
              <w:t>Richest</w:t>
            </w:r>
            <w:r w:rsidRPr="008723F4">
              <w:rPr>
                <w:rFonts w:eastAsia="Arial"/>
                <w:lang w:val="ru-RU"/>
              </w:rPr>
              <w:t xml:space="preserve"> </w:t>
            </w:r>
            <w:r w:rsidRPr="008723F4">
              <w:rPr>
                <w:rFonts w:eastAsia="Arial"/>
              </w:rPr>
              <w:t>Man</w:t>
            </w:r>
            <w:r w:rsidRPr="008723F4">
              <w:rPr>
                <w:rFonts w:eastAsia="Arial"/>
                <w:lang w:val="ru-RU"/>
              </w:rPr>
              <w:t xml:space="preserve"> </w:t>
            </w:r>
            <w:r w:rsidRPr="008723F4">
              <w:rPr>
                <w:rFonts w:eastAsia="Arial"/>
              </w:rPr>
              <w:t>in</w:t>
            </w:r>
            <w:r w:rsidRPr="008723F4">
              <w:rPr>
                <w:rFonts w:eastAsia="Arial"/>
                <w:lang w:val="ru-RU"/>
              </w:rPr>
              <w:t xml:space="preserve"> </w:t>
            </w:r>
            <w:r w:rsidRPr="008723F4">
              <w:rPr>
                <w:rFonts w:eastAsia="Arial"/>
              </w:rPr>
              <w:t>Babylon</w:t>
            </w:r>
            <w:r w:rsidRPr="008723F4">
              <w:rPr>
                <w:rFonts w:eastAsia="Arial"/>
                <w:lang w:val="ru-RU"/>
              </w:rPr>
              <w:t>» та «</w:t>
            </w:r>
            <w:r w:rsidRPr="008723F4">
              <w:rPr>
                <w:rFonts w:eastAsia="Arial"/>
              </w:rPr>
              <w:t>Rich</w:t>
            </w:r>
            <w:r w:rsidRPr="008723F4">
              <w:rPr>
                <w:rFonts w:eastAsia="Arial"/>
                <w:lang w:val="ru-RU"/>
              </w:rPr>
              <w:t xml:space="preserve"> </w:t>
            </w:r>
            <w:r w:rsidRPr="008723F4">
              <w:rPr>
                <w:rFonts w:eastAsia="Arial"/>
              </w:rPr>
              <w:t>Dad</w:t>
            </w:r>
            <w:r w:rsidRPr="008723F4">
              <w:rPr>
                <w:rFonts w:eastAsia="Arial"/>
                <w:lang w:val="ru-RU"/>
              </w:rPr>
              <w:t xml:space="preserve">, </w:t>
            </w:r>
            <w:r w:rsidRPr="008723F4">
              <w:rPr>
                <w:rFonts w:eastAsia="Arial"/>
              </w:rPr>
              <w:t>Poor</w:t>
            </w:r>
            <w:r w:rsidRPr="008723F4">
              <w:rPr>
                <w:rFonts w:eastAsia="Arial"/>
                <w:lang w:val="ru-RU"/>
              </w:rPr>
              <w:t xml:space="preserve"> </w:t>
            </w:r>
            <w:r w:rsidRPr="008723F4">
              <w:rPr>
                <w:rFonts w:eastAsia="Arial"/>
              </w:rPr>
              <w:t>Dad</w:t>
            </w:r>
            <w:r w:rsidRPr="008723F4">
              <w:rPr>
                <w:rFonts w:eastAsia="Arial"/>
                <w:lang w:val="ru-RU"/>
              </w:rPr>
              <w:t>». Обговорювали, як формувати здорове ставлення до грошей, розумно планувати доходи й витрати, створювати заощадження та інвестувати, будувати власну фінансову незалежність і мислення «багатої людини».</w:t>
            </w:r>
          </w:p>
        </w:tc>
      </w:tr>
      <w:tr w:rsidR="00343F1C" w:rsidRPr="00FE25BD" w14:paraId="43CE390A" w14:textId="77777777" w:rsidTr="006060BF">
        <w:tc>
          <w:tcPr>
            <w:tcW w:w="16313" w:type="dxa"/>
            <w:gridSpan w:val="21"/>
            <w:tcBorders>
              <w:top w:val="single" w:sz="4" w:space="0" w:color="auto"/>
              <w:left w:val="single" w:sz="4" w:space="0" w:color="auto"/>
              <w:bottom w:val="single" w:sz="4" w:space="0" w:color="auto"/>
              <w:right w:val="single" w:sz="4" w:space="0" w:color="auto"/>
            </w:tcBorders>
          </w:tcPr>
          <w:p w14:paraId="61744028" w14:textId="77777777" w:rsidR="00DA2188" w:rsidRPr="00511CC1" w:rsidRDefault="00DA2188" w:rsidP="00534B56">
            <w:pPr>
              <w:autoSpaceDE/>
              <w:autoSpaceDN/>
              <w:rPr>
                <w:highlight w:val="yellow"/>
                <w:lang w:val="uk-UA"/>
              </w:rPr>
            </w:pPr>
            <w:r w:rsidRPr="00511CC1">
              <w:rPr>
                <w:lang w:val="uk-UA"/>
              </w:rPr>
              <w:lastRenderedPageBreak/>
              <w:t xml:space="preserve">1.4. Забезпечення реалізації обласних та місцевих освітньо-виховних, культурно-мистецьких, спортивних, інформаційно-просвітницьких заходів; видання інформаційних матеріалів та </w:t>
            </w:r>
            <w:r w:rsidRPr="00511CC1">
              <w:rPr>
                <w:lang w:val="uk-UA"/>
              </w:rPr>
              <w:lastRenderedPageBreak/>
              <w:t>виготовлення і розміщення соціальних фільмів, роликів та соціальної реклами, спрямованих на посилення бережливого і відповідального ставлення до природного, соціального, культурного та предметно-побутового довкілля; культури відповідального споживання</w:t>
            </w:r>
          </w:p>
        </w:tc>
      </w:tr>
      <w:tr w:rsidR="00343F1C" w:rsidRPr="00FE25BD" w14:paraId="2442A511" w14:textId="77777777" w:rsidTr="002F595C">
        <w:tc>
          <w:tcPr>
            <w:tcW w:w="519" w:type="dxa"/>
            <w:tcBorders>
              <w:top w:val="single" w:sz="4" w:space="0" w:color="auto"/>
              <w:left w:val="single" w:sz="4" w:space="0" w:color="auto"/>
              <w:bottom w:val="single" w:sz="4" w:space="0" w:color="auto"/>
              <w:right w:val="single" w:sz="4" w:space="0" w:color="auto"/>
            </w:tcBorders>
          </w:tcPr>
          <w:p w14:paraId="596F0DCC" w14:textId="77777777" w:rsidR="00DA2188" w:rsidRPr="00511CC1" w:rsidRDefault="00DA2188" w:rsidP="00534B56">
            <w:pPr>
              <w:autoSpaceDE/>
              <w:autoSpaceDN/>
              <w:rPr>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14:paraId="14712ACC" w14:textId="77777777" w:rsidR="00DA2188" w:rsidRPr="00511CC1" w:rsidRDefault="00DA2188" w:rsidP="00534B56">
            <w:pPr>
              <w:autoSpaceDE/>
              <w:autoSpaceDN/>
              <w:rPr>
                <w:lang w:val="uk-UA"/>
              </w:rPr>
            </w:pPr>
          </w:p>
        </w:tc>
        <w:tc>
          <w:tcPr>
            <w:tcW w:w="2273" w:type="dxa"/>
            <w:tcBorders>
              <w:top w:val="single" w:sz="4" w:space="0" w:color="auto"/>
              <w:left w:val="single" w:sz="4" w:space="0" w:color="auto"/>
              <w:bottom w:val="single" w:sz="4" w:space="0" w:color="auto"/>
              <w:right w:val="single" w:sz="4" w:space="0" w:color="auto"/>
            </w:tcBorders>
          </w:tcPr>
          <w:p w14:paraId="548385DC" w14:textId="77777777" w:rsidR="00DA2188" w:rsidRPr="00511CC1" w:rsidRDefault="00DA2188" w:rsidP="00BA75A2">
            <w:pPr>
              <w:rPr>
                <w:lang w:val="uk-UA"/>
              </w:rPr>
            </w:pPr>
            <w:r w:rsidRPr="00511CC1">
              <w:rPr>
                <w:lang w:val="uk-UA"/>
              </w:rPr>
              <w:t xml:space="preserve">Департамент сім’ї, молоді та спорту облдержадміністрації, </w:t>
            </w:r>
          </w:p>
          <w:p w14:paraId="54B33A23" w14:textId="77777777" w:rsidR="00DA2188" w:rsidRPr="00511CC1" w:rsidRDefault="00DA2188" w:rsidP="00BA75A2">
            <w:pPr>
              <w:rPr>
                <w:lang w:val="uk-UA"/>
              </w:rPr>
            </w:pPr>
            <w:r w:rsidRPr="00511CC1">
              <w:rPr>
                <w:lang w:val="uk-UA"/>
              </w:rPr>
              <w:t xml:space="preserve">Департамент культури і туризму, національностей та релігій облдержадміністрації, </w:t>
            </w:r>
          </w:p>
          <w:p w14:paraId="7ACA3C29" w14:textId="77777777" w:rsidR="00DA2188" w:rsidRPr="00511CC1" w:rsidRDefault="00DA2188" w:rsidP="00BA75A2">
            <w:pPr>
              <w:rPr>
                <w:lang w:val="uk-UA"/>
              </w:rPr>
            </w:pPr>
            <w:r w:rsidRPr="00511CC1">
              <w:rPr>
                <w:lang w:val="uk-UA"/>
              </w:rPr>
              <w:t>Департамент екології та природних ресурсів облдержадміністрації,</w:t>
            </w:r>
          </w:p>
          <w:p w14:paraId="3B72DCDE" w14:textId="77777777" w:rsidR="00DA2188" w:rsidRPr="00511CC1" w:rsidRDefault="00DA2188" w:rsidP="00BA75A2">
            <w:pPr>
              <w:autoSpaceDE/>
              <w:autoSpaceDN/>
              <w:rPr>
                <w:lang w:val="uk-UA"/>
              </w:rPr>
            </w:pPr>
            <w:r w:rsidRPr="00511CC1">
              <w:rPr>
                <w:lang w:val="uk-UA"/>
              </w:rPr>
              <w:t xml:space="preserve">Управління освіти і науки облдержадміністрації, </w:t>
            </w:r>
            <w:r w:rsidRPr="00511CC1">
              <w:rPr>
                <w:shd w:val="clear" w:color="auto" w:fill="FFFFFF"/>
                <w:lang w:val="uk-UA"/>
              </w:rPr>
              <w:t>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14:paraId="409000BF" w14:textId="77777777" w:rsidR="00DA2188" w:rsidRPr="00511CC1" w:rsidRDefault="001A6FE2" w:rsidP="00511CC1">
            <w:pPr>
              <w:autoSpaceDE/>
              <w:autoSpaceDN/>
              <w:jc w:val="center"/>
              <w:rPr>
                <w:lang w:val="uk-UA"/>
              </w:rPr>
            </w:pPr>
            <w:r w:rsidRPr="00511CC1">
              <w:rPr>
                <w:lang w:val="uk-UA"/>
              </w:rPr>
              <w:t>2</w:t>
            </w:r>
            <w:r w:rsidR="00511CC1" w:rsidRPr="00511CC1">
              <w:rPr>
                <w:lang w:val="uk-UA"/>
              </w:rPr>
              <w:t>2</w:t>
            </w:r>
            <w:r w:rsidRPr="00511CC1">
              <w:rPr>
                <w:lang w:val="uk-UA"/>
              </w:rPr>
              <w:t>,0</w:t>
            </w:r>
          </w:p>
        </w:tc>
        <w:tc>
          <w:tcPr>
            <w:tcW w:w="710" w:type="dxa"/>
            <w:tcBorders>
              <w:top w:val="single" w:sz="4" w:space="0" w:color="auto"/>
              <w:left w:val="single" w:sz="4" w:space="0" w:color="auto"/>
              <w:bottom w:val="single" w:sz="4" w:space="0" w:color="auto"/>
              <w:right w:val="single" w:sz="4" w:space="0" w:color="auto"/>
            </w:tcBorders>
          </w:tcPr>
          <w:p w14:paraId="6F797FE4" w14:textId="77777777" w:rsidR="00DA2188" w:rsidRPr="00511CC1" w:rsidRDefault="001A6FE2" w:rsidP="00511CC1">
            <w:pPr>
              <w:autoSpaceDE/>
              <w:autoSpaceDN/>
              <w:jc w:val="center"/>
              <w:rPr>
                <w:lang w:val="uk-UA"/>
              </w:rPr>
            </w:pPr>
            <w:r w:rsidRPr="00511CC1">
              <w:rPr>
                <w:lang w:val="uk-UA"/>
              </w:rPr>
              <w:t>2</w:t>
            </w:r>
            <w:r w:rsidR="00511CC1" w:rsidRPr="00511CC1">
              <w:rPr>
                <w:lang w:val="uk-UA"/>
              </w:rPr>
              <w:t>2</w:t>
            </w:r>
            <w:r w:rsidRPr="00511CC1">
              <w:rPr>
                <w:lang w:val="uk-UA"/>
              </w:rPr>
              <w:t>,0</w:t>
            </w:r>
          </w:p>
        </w:tc>
        <w:tc>
          <w:tcPr>
            <w:tcW w:w="995" w:type="dxa"/>
            <w:tcBorders>
              <w:top w:val="single" w:sz="4" w:space="0" w:color="auto"/>
              <w:left w:val="single" w:sz="4" w:space="0" w:color="auto"/>
              <w:bottom w:val="single" w:sz="4" w:space="0" w:color="auto"/>
              <w:right w:val="single" w:sz="4" w:space="0" w:color="auto"/>
            </w:tcBorders>
          </w:tcPr>
          <w:p w14:paraId="232C4C3C" w14:textId="77777777" w:rsidR="00DA2188" w:rsidRPr="00511CC1" w:rsidRDefault="00DA2188" w:rsidP="008D7DBF">
            <w:pPr>
              <w:jc w:val="center"/>
              <w:rPr>
                <w:lang w:val="uk-UA"/>
              </w:rPr>
            </w:pPr>
            <w:r w:rsidRPr="00511CC1">
              <w:rPr>
                <w:lang w:val="uk-UA"/>
              </w:rPr>
              <w:t>-</w:t>
            </w:r>
          </w:p>
        </w:tc>
        <w:tc>
          <w:tcPr>
            <w:tcW w:w="1131" w:type="dxa"/>
            <w:tcBorders>
              <w:top w:val="single" w:sz="4" w:space="0" w:color="auto"/>
              <w:left w:val="single" w:sz="4" w:space="0" w:color="auto"/>
              <w:bottom w:val="single" w:sz="4" w:space="0" w:color="auto"/>
              <w:right w:val="single" w:sz="4" w:space="0" w:color="auto"/>
            </w:tcBorders>
          </w:tcPr>
          <w:p w14:paraId="75755DC1" w14:textId="77777777" w:rsidR="00DA2188" w:rsidRPr="00511CC1" w:rsidRDefault="00DA2188" w:rsidP="008D7DBF">
            <w:pPr>
              <w:jc w:val="center"/>
              <w:rPr>
                <w:lang w:val="uk-UA"/>
              </w:rPr>
            </w:pPr>
            <w:r w:rsidRPr="00511CC1">
              <w:rPr>
                <w:lang w:val="uk-UA"/>
              </w:rPr>
              <w:t>-</w:t>
            </w:r>
          </w:p>
        </w:tc>
        <w:tc>
          <w:tcPr>
            <w:tcW w:w="567" w:type="dxa"/>
            <w:tcBorders>
              <w:top w:val="single" w:sz="4" w:space="0" w:color="auto"/>
              <w:left w:val="single" w:sz="4" w:space="0" w:color="auto"/>
              <w:bottom w:val="single" w:sz="4" w:space="0" w:color="auto"/>
              <w:right w:val="single" w:sz="4" w:space="0" w:color="auto"/>
            </w:tcBorders>
          </w:tcPr>
          <w:p w14:paraId="329AABA7" w14:textId="77777777" w:rsidR="00DA2188" w:rsidRPr="00511CC1" w:rsidRDefault="00DA2188" w:rsidP="008D7DBF">
            <w:pPr>
              <w:jc w:val="center"/>
              <w:rPr>
                <w:lang w:val="uk-UA"/>
              </w:rPr>
            </w:pPr>
            <w:r w:rsidRPr="00511CC1">
              <w:rPr>
                <w:lang w:val="uk-UA"/>
              </w:rPr>
              <w:t>-</w:t>
            </w:r>
          </w:p>
        </w:tc>
        <w:tc>
          <w:tcPr>
            <w:tcW w:w="698" w:type="dxa"/>
            <w:tcBorders>
              <w:top w:val="single" w:sz="4" w:space="0" w:color="auto"/>
              <w:left w:val="single" w:sz="4" w:space="0" w:color="auto"/>
              <w:bottom w:val="single" w:sz="4" w:space="0" w:color="auto"/>
              <w:right w:val="single" w:sz="4" w:space="0" w:color="auto"/>
            </w:tcBorders>
          </w:tcPr>
          <w:p w14:paraId="72B7E6EE" w14:textId="77777777" w:rsidR="00DA2188" w:rsidRPr="00511CC1" w:rsidRDefault="00DA2188" w:rsidP="008D7DBF">
            <w:pPr>
              <w:jc w:val="center"/>
              <w:rPr>
                <w:lang w:val="uk-UA"/>
              </w:rPr>
            </w:pPr>
            <w:r w:rsidRPr="00511CC1">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14:paraId="14231A52" w14:textId="77777777" w:rsidR="00DA2188" w:rsidRPr="00511CC1" w:rsidRDefault="00DA2188" w:rsidP="008D7DBF">
            <w:pPr>
              <w:jc w:val="center"/>
              <w:rPr>
                <w:lang w:val="uk-UA"/>
              </w:rPr>
            </w:pPr>
            <w:r w:rsidRPr="00511CC1">
              <w:rPr>
                <w:lang w:val="uk-UA"/>
              </w:rPr>
              <w:t>0,0</w:t>
            </w:r>
          </w:p>
        </w:tc>
        <w:tc>
          <w:tcPr>
            <w:tcW w:w="709" w:type="dxa"/>
            <w:tcBorders>
              <w:top w:val="single" w:sz="4" w:space="0" w:color="auto"/>
              <w:left w:val="single" w:sz="4" w:space="0" w:color="auto"/>
              <w:bottom w:val="single" w:sz="4" w:space="0" w:color="auto"/>
              <w:right w:val="single" w:sz="4" w:space="0" w:color="auto"/>
            </w:tcBorders>
          </w:tcPr>
          <w:p w14:paraId="21B577F5" w14:textId="77777777" w:rsidR="00DA2188" w:rsidRPr="00511CC1" w:rsidRDefault="00DA2188" w:rsidP="008D7DBF">
            <w:pPr>
              <w:jc w:val="center"/>
              <w:rPr>
                <w:lang w:val="uk-UA"/>
              </w:rPr>
            </w:pPr>
            <w:r w:rsidRPr="00511CC1">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14:paraId="49C7C65F" w14:textId="77777777" w:rsidR="00DA2188" w:rsidRPr="00511CC1" w:rsidRDefault="00DA2188" w:rsidP="008D7DBF">
            <w:pPr>
              <w:jc w:val="center"/>
              <w:rPr>
                <w:lang w:val="uk-UA"/>
              </w:rPr>
            </w:pPr>
            <w:r w:rsidRPr="00511CC1">
              <w:rPr>
                <w:lang w:val="uk-UA"/>
              </w:rPr>
              <w:t>-</w:t>
            </w:r>
          </w:p>
        </w:tc>
        <w:tc>
          <w:tcPr>
            <w:tcW w:w="822" w:type="dxa"/>
            <w:tcBorders>
              <w:top w:val="single" w:sz="4" w:space="0" w:color="auto"/>
              <w:left w:val="single" w:sz="4" w:space="0" w:color="auto"/>
              <w:bottom w:val="single" w:sz="4" w:space="0" w:color="auto"/>
              <w:right w:val="single" w:sz="4" w:space="0" w:color="auto"/>
            </w:tcBorders>
          </w:tcPr>
          <w:p w14:paraId="10121896" w14:textId="77777777" w:rsidR="00DA2188" w:rsidRPr="00511CC1" w:rsidRDefault="00DA2188" w:rsidP="008D7DBF">
            <w:pPr>
              <w:jc w:val="center"/>
              <w:rPr>
                <w:lang w:val="uk-UA"/>
              </w:rPr>
            </w:pPr>
            <w:r w:rsidRPr="00511CC1">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14:paraId="2145DF74" w14:textId="77777777" w:rsidR="00DA2188" w:rsidRPr="00511CC1" w:rsidRDefault="00DA2188" w:rsidP="008D7DBF">
            <w:pPr>
              <w:jc w:val="center"/>
              <w:rPr>
                <w:lang w:val="uk-UA"/>
              </w:rPr>
            </w:pPr>
            <w:r w:rsidRPr="00511CC1">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14:paraId="109A1805" w14:textId="77777777" w:rsidR="00DA2188" w:rsidRPr="00511CC1" w:rsidRDefault="00DA2188" w:rsidP="008D7DBF">
            <w:pPr>
              <w:jc w:val="center"/>
              <w:rPr>
                <w:lang w:val="uk-UA"/>
              </w:rPr>
            </w:pPr>
            <w:r w:rsidRPr="00511CC1">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14:paraId="0298381C" w14:textId="77777777" w:rsidR="00D46014" w:rsidRPr="00D46014" w:rsidRDefault="00D46014" w:rsidP="003C103C">
            <w:pPr>
              <w:autoSpaceDE/>
              <w:autoSpaceDN/>
              <w:ind w:firstLine="174"/>
              <w:jc w:val="both"/>
              <w:rPr>
                <w:lang w:val="uk-UA"/>
              </w:rPr>
            </w:pPr>
            <w:r w:rsidRPr="00D46014">
              <w:rPr>
                <w:lang w:val="uk-UA"/>
              </w:rPr>
              <w:t xml:space="preserve">У закладах освіти області відбувся </w:t>
            </w:r>
            <w:r w:rsidRPr="00D46014">
              <w:rPr>
                <w:color w:val="000000"/>
                <w:shd w:val="clear" w:color="auto" w:fill="FFFFFF"/>
                <w:lang w:val="uk-UA"/>
              </w:rPr>
              <w:t>комплекс заходів із упорядкування зелених зон, прибирання території біля гуртожитків, а також проведені екологічні воркшопи,</w:t>
            </w:r>
            <w:r w:rsidRPr="00D46014">
              <w:rPr>
                <w:lang w:val="uk-UA"/>
              </w:rPr>
              <w:t xml:space="preserve"> толоки,</w:t>
            </w:r>
            <w:r w:rsidRPr="00D46014">
              <w:rPr>
                <w:color w:val="000000"/>
                <w:shd w:val="clear" w:color="auto" w:fill="FFFFFF"/>
                <w:lang w:val="uk-UA"/>
              </w:rPr>
              <w:t xml:space="preserve"> </w:t>
            </w:r>
            <w:r w:rsidRPr="00D46014">
              <w:rPr>
                <w:lang w:val="uk-UA"/>
              </w:rPr>
              <w:t xml:space="preserve">дискусії, челенджі, книжкові виставки, акції «За чисте довкілля», «Екологічна культура – показник цивілізованості держави», «ДоброБінго: допомагаємо тваринам», «#Майстергодівничок», «Чи доброчесний я?», «Я в   соціумі», </w:t>
            </w:r>
            <w:r w:rsidRPr="00D46014">
              <w:rPr>
                <w:shd w:val="clear" w:color="auto" w:fill="FFFFFF"/>
                <w:lang w:val="uk-UA"/>
              </w:rPr>
              <w:t xml:space="preserve">«Діймо на </w:t>
            </w:r>
            <w:r w:rsidRPr="00D46014">
              <w:rPr>
                <w:rStyle w:val="af"/>
                <w:bCs/>
                <w:shd w:val="clear" w:color="auto" w:fill="FFFFFF"/>
                <w:lang w:val="uk-UA"/>
              </w:rPr>
              <w:t>захист</w:t>
            </w:r>
            <w:r w:rsidRPr="00D46014">
              <w:rPr>
                <w:i/>
                <w:shd w:val="clear" w:color="auto" w:fill="FFFFFF"/>
                <w:lang w:val="uk-UA"/>
              </w:rPr>
              <w:t xml:space="preserve"> </w:t>
            </w:r>
            <w:r w:rsidRPr="00D46014">
              <w:rPr>
                <w:shd w:val="clear" w:color="auto" w:fill="FFFFFF"/>
                <w:lang w:val="uk-UA"/>
              </w:rPr>
              <w:t xml:space="preserve">Довкілля!», </w:t>
            </w:r>
            <w:r w:rsidRPr="00D46014">
              <w:rPr>
                <w:lang w:val="uk-UA"/>
              </w:rPr>
              <w:t xml:space="preserve">«STOP екоексплуатація», «Зберегти озон – людині під силу!», «Здоров'я природи – здоров'я людини», «Екологія. Життя. Людина», «Краса природи в наших руках», «Довкілля – наш дім, а ми в нім господарі», </w:t>
            </w:r>
            <w:r w:rsidRPr="00D46014">
              <w:rPr>
                <w:lang w:val="uk-UA" w:eastAsia="en-US"/>
              </w:rPr>
              <w:t>«Екологічні наслідки війни»,</w:t>
            </w:r>
            <w:r w:rsidRPr="00D46014">
              <w:rPr>
                <w:lang w:val="uk-UA"/>
              </w:rPr>
              <w:t xml:space="preserve"> «Вічний біль Чорнобиля», «Ті, хто зупинив атом», «Чорнобильська трагедія. Роки потому»,</w:t>
            </w:r>
            <w:r w:rsidRPr="00D46014">
              <w:rPr>
                <w:color w:val="000000"/>
                <w:shd w:val="clear" w:color="auto" w:fill="FFFFFF"/>
                <w:lang w:val="uk-UA"/>
              </w:rPr>
              <w:t xml:space="preserve"> </w:t>
            </w:r>
            <w:r w:rsidRPr="00D46014">
              <w:rPr>
                <w:lang w:val="uk-UA"/>
              </w:rPr>
              <w:t>«Екологія щодня: маленькі кроки великого результату», «Безпечні платежі та мобільні додатки», «Зелена свідомість: від ідеї до дії», «Еко-звички щодня», «Зелені навички крізь призму проєктної діяльності: кейс вирощування кедрових сосен» тощо.</w:t>
            </w:r>
          </w:p>
          <w:p w14:paraId="24AD37CE" w14:textId="77777777" w:rsidR="00DA2188" w:rsidRPr="00905D76" w:rsidRDefault="00DA2188" w:rsidP="00D37D0D">
            <w:pPr>
              <w:autoSpaceDE/>
              <w:autoSpaceDN/>
              <w:ind w:firstLine="174"/>
              <w:jc w:val="both"/>
              <w:rPr>
                <w:highlight w:val="yellow"/>
                <w:lang w:val="uk-UA"/>
              </w:rPr>
            </w:pPr>
            <w:r w:rsidRPr="00D37D0D">
              <w:rPr>
                <w:rFonts w:eastAsia="Arial"/>
                <w:lang w:val="uk-UA"/>
              </w:rPr>
              <w:t>Закладами культури област</w:t>
            </w:r>
            <w:r w:rsidR="003C103C" w:rsidRPr="00D37D0D">
              <w:rPr>
                <w:rFonts w:eastAsia="Arial"/>
                <w:lang w:val="uk-UA"/>
              </w:rPr>
              <w:t xml:space="preserve">і проведено </w:t>
            </w:r>
            <w:r w:rsidR="00D37D0D" w:rsidRPr="00D37D0D">
              <w:rPr>
                <w:rFonts w:eastAsia="Arial"/>
                <w:lang w:val="uk-UA"/>
              </w:rPr>
              <w:t>2</w:t>
            </w:r>
            <w:r w:rsidRPr="00D37D0D">
              <w:rPr>
                <w:rFonts w:eastAsia="Arial"/>
                <w:lang w:val="uk-UA"/>
              </w:rPr>
              <w:t xml:space="preserve"> зах</w:t>
            </w:r>
            <w:r w:rsidR="00D37D0D" w:rsidRPr="00D37D0D">
              <w:rPr>
                <w:rFonts w:eastAsia="Arial"/>
                <w:lang w:val="uk-UA"/>
              </w:rPr>
              <w:t>оди</w:t>
            </w:r>
            <w:r w:rsidRPr="00D37D0D">
              <w:rPr>
                <w:rFonts w:eastAsia="Arial"/>
                <w:lang w:val="uk-UA"/>
              </w:rPr>
              <w:t>.</w:t>
            </w:r>
          </w:p>
        </w:tc>
      </w:tr>
      <w:tr w:rsidR="00343F1C" w:rsidRPr="00FE25BD" w14:paraId="7FBD2852" w14:textId="77777777" w:rsidTr="006060BF">
        <w:tc>
          <w:tcPr>
            <w:tcW w:w="16313" w:type="dxa"/>
            <w:gridSpan w:val="21"/>
            <w:tcBorders>
              <w:top w:val="single" w:sz="4" w:space="0" w:color="auto"/>
              <w:left w:val="single" w:sz="4" w:space="0" w:color="auto"/>
              <w:bottom w:val="single" w:sz="4" w:space="0" w:color="auto"/>
              <w:right w:val="single" w:sz="4" w:space="0" w:color="auto"/>
            </w:tcBorders>
          </w:tcPr>
          <w:p w14:paraId="2BC355BE" w14:textId="77777777" w:rsidR="00DA2188" w:rsidRPr="00D619EA" w:rsidRDefault="00DA2188" w:rsidP="00534B56">
            <w:pPr>
              <w:autoSpaceDE/>
              <w:autoSpaceDN/>
              <w:rPr>
                <w:highlight w:val="yellow"/>
                <w:lang w:val="uk-UA"/>
              </w:rPr>
            </w:pPr>
            <w:r w:rsidRPr="00D619EA">
              <w:rPr>
                <w:lang w:val="uk-UA"/>
              </w:rPr>
              <w:t>1.5. Формування відповідального ставлення до планування сім’ї, підготовки до сімейного життя, розвитку відповідального батьківства; внутрішньої культури взаємин у сім’ї; організація та проведення навчань для соціальних працівників, фахівців із соціальної роботи з питань підготовки молоді до сімейного життя, збереження репродуктивного здоров’я, відповідального батьківства</w:t>
            </w:r>
          </w:p>
        </w:tc>
      </w:tr>
      <w:tr w:rsidR="00343F1C" w:rsidRPr="00BF589B" w14:paraId="16EEB7ED" w14:textId="77777777" w:rsidTr="002F595C">
        <w:tc>
          <w:tcPr>
            <w:tcW w:w="519" w:type="dxa"/>
            <w:tcBorders>
              <w:top w:val="single" w:sz="4" w:space="0" w:color="auto"/>
              <w:left w:val="single" w:sz="4" w:space="0" w:color="auto"/>
              <w:bottom w:val="single" w:sz="4" w:space="0" w:color="auto"/>
              <w:right w:val="single" w:sz="4" w:space="0" w:color="auto"/>
            </w:tcBorders>
          </w:tcPr>
          <w:p w14:paraId="16C0CAE0" w14:textId="77777777" w:rsidR="00DA2188" w:rsidRPr="003B14F7" w:rsidRDefault="00DA2188" w:rsidP="00534B56">
            <w:pPr>
              <w:autoSpaceDE/>
              <w:autoSpaceDN/>
              <w:rPr>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14:paraId="7D33BB3A" w14:textId="77777777" w:rsidR="00DA2188" w:rsidRPr="003B14F7" w:rsidRDefault="00DA2188" w:rsidP="00534B56">
            <w:pPr>
              <w:autoSpaceDE/>
              <w:autoSpaceDN/>
              <w:rPr>
                <w:highlight w:val="yellow"/>
                <w:lang w:val="uk-UA"/>
              </w:rPr>
            </w:pPr>
          </w:p>
        </w:tc>
        <w:tc>
          <w:tcPr>
            <w:tcW w:w="2273" w:type="dxa"/>
            <w:tcBorders>
              <w:top w:val="single" w:sz="4" w:space="0" w:color="auto"/>
              <w:left w:val="single" w:sz="4" w:space="0" w:color="auto"/>
              <w:bottom w:val="single" w:sz="4" w:space="0" w:color="auto"/>
              <w:right w:val="single" w:sz="4" w:space="0" w:color="auto"/>
            </w:tcBorders>
          </w:tcPr>
          <w:p w14:paraId="44A2A7B1" w14:textId="77777777" w:rsidR="00DA2188" w:rsidRPr="003B14F7" w:rsidRDefault="00DA2188" w:rsidP="008E4DD7">
            <w:pPr>
              <w:rPr>
                <w:lang w:val="uk-UA"/>
              </w:rPr>
            </w:pPr>
            <w:r w:rsidRPr="003B14F7">
              <w:rPr>
                <w:lang w:val="uk-UA"/>
              </w:rPr>
              <w:t xml:space="preserve">Департамент сім’ї, </w:t>
            </w:r>
            <w:r w:rsidRPr="003B14F7">
              <w:rPr>
                <w:lang w:val="uk-UA"/>
              </w:rPr>
              <w:lastRenderedPageBreak/>
              <w:t xml:space="preserve">молоді та спорту облдержадміністрації, </w:t>
            </w:r>
          </w:p>
          <w:p w14:paraId="2F080273" w14:textId="77777777" w:rsidR="00DA2188" w:rsidRPr="003B14F7" w:rsidRDefault="00DA2188" w:rsidP="008E4DD7">
            <w:pPr>
              <w:rPr>
                <w:lang w:val="uk-UA"/>
              </w:rPr>
            </w:pPr>
            <w:r w:rsidRPr="003B14F7">
              <w:rPr>
                <w:lang w:val="uk-UA"/>
              </w:rPr>
              <w:t xml:space="preserve">Департамент соціального захисту населення облдержадміністрації, Управління освіти і науки облдержадміністрації, </w:t>
            </w:r>
          </w:p>
          <w:p w14:paraId="6152C4C0" w14:textId="77777777" w:rsidR="00DA2188" w:rsidRPr="003B14F7" w:rsidRDefault="00DA2188" w:rsidP="008E4DD7">
            <w:pPr>
              <w:rPr>
                <w:lang w:val="uk-UA"/>
              </w:rPr>
            </w:pPr>
            <w:r w:rsidRPr="003B14F7">
              <w:rPr>
                <w:lang w:val="uk-UA"/>
              </w:rPr>
              <w:t>Управління охорони здоров’я облдержадміністрації,</w:t>
            </w:r>
          </w:p>
          <w:p w14:paraId="3F52E4D3" w14:textId="77777777" w:rsidR="00DA2188" w:rsidRPr="003B14F7" w:rsidRDefault="00DA2188" w:rsidP="008E4DD7">
            <w:pPr>
              <w:rPr>
                <w:lang w:val="uk-UA"/>
              </w:rPr>
            </w:pPr>
            <w:r w:rsidRPr="003B14F7">
              <w:rPr>
                <w:lang w:val="uk-UA"/>
              </w:rPr>
              <w:t>Чернігівський обласний центр соціальних служб,</w:t>
            </w:r>
          </w:p>
          <w:p w14:paraId="6A213BC8" w14:textId="77777777" w:rsidR="00DA2188" w:rsidRPr="003B14F7" w:rsidRDefault="00DA2188" w:rsidP="008E4DD7">
            <w:pPr>
              <w:rPr>
                <w:lang w:val="uk-UA"/>
              </w:rPr>
            </w:pPr>
            <w:r w:rsidRPr="003B14F7">
              <w:rPr>
                <w:shd w:val="clear" w:color="auto" w:fill="FFFFFF"/>
                <w:lang w:val="uk-UA"/>
              </w:rPr>
              <w:t xml:space="preserve">КУ «Чернігівський обласний молодіжний центр» Чернігівської обласної ради, </w:t>
            </w:r>
            <w:r w:rsidRPr="003B14F7">
              <w:rPr>
                <w:lang w:val="uk-UA"/>
              </w:rPr>
              <w:t xml:space="preserve">КНП «Чернігівський обласний центр громадського здоров’я»  </w:t>
            </w:r>
            <w:r w:rsidRPr="003B14F7">
              <w:rPr>
                <w:shd w:val="clear" w:color="auto" w:fill="FFFFFF"/>
                <w:lang w:val="uk-UA"/>
              </w:rPr>
              <w:t>Чернігівської обласної ради,</w:t>
            </w:r>
          </w:p>
          <w:p w14:paraId="17FF4C4A" w14:textId="77777777" w:rsidR="00DA2188" w:rsidRPr="003B14F7" w:rsidRDefault="00DA2188" w:rsidP="008E4DD7">
            <w:pPr>
              <w:autoSpaceDE/>
              <w:autoSpaceDN/>
              <w:rPr>
                <w:highlight w:val="yellow"/>
                <w:lang w:val="uk-UA"/>
              </w:rPr>
            </w:pPr>
            <w:r w:rsidRPr="003B14F7">
              <w:rPr>
                <w:shd w:val="clear" w:color="auto" w:fill="FFFFFF"/>
                <w:lang w:val="uk-UA"/>
              </w:rPr>
              <w:t>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14:paraId="381E6430" w14:textId="77777777" w:rsidR="00DA2188" w:rsidRPr="003B14F7" w:rsidRDefault="00D619EA" w:rsidP="00CF7FF3">
            <w:pPr>
              <w:autoSpaceDE/>
              <w:autoSpaceDN/>
              <w:jc w:val="center"/>
              <w:rPr>
                <w:lang w:val="uk-UA"/>
              </w:rPr>
            </w:pPr>
            <w:r w:rsidRPr="003B14F7">
              <w:rPr>
                <w:lang w:val="uk-UA"/>
              </w:rPr>
              <w:lastRenderedPageBreak/>
              <w:t>67,2</w:t>
            </w:r>
          </w:p>
        </w:tc>
        <w:tc>
          <w:tcPr>
            <w:tcW w:w="710" w:type="dxa"/>
            <w:tcBorders>
              <w:top w:val="single" w:sz="4" w:space="0" w:color="auto"/>
              <w:left w:val="single" w:sz="4" w:space="0" w:color="auto"/>
              <w:bottom w:val="single" w:sz="4" w:space="0" w:color="auto"/>
              <w:right w:val="single" w:sz="4" w:space="0" w:color="auto"/>
            </w:tcBorders>
          </w:tcPr>
          <w:p w14:paraId="00F64CD9" w14:textId="77777777" w:rsidR="00DA2188" w:rsidRPr="003B14F7" w:rsidRDefault="00D619EA" w:rsidP="00CF7FF3">
            <w:pPr>
              <w:autoSpaceDE/>
              <w:autoSpaceDN/>
              <w:jc w:val="center"/>
              <w:rPr>
                <w:lang w:val="uk-UA"/>
              </w:rPr>
            </w:pPr>
            <w:r w:rsidRPr="003B14F7">
              <w:rPr>
                <w:lang w:val="uk-UA"/>
              </w:rPr>
              <w:t>67,2</w:t>
            </w:r>
          </w:p>
        </w:tc>
        <w:tc>
          <w:tcPr>
            <w:tcW w:w="995" w:type="dxa"/>
            <w:tcBorders>
              <w:top w:val="single" w:sz="4" w:space="0" w:color="auto"/>
              <w:left w:val="single" w:sz="4" w:space="0" w:color="auto"/>
              <w:bottom w:val="single" w:sz="4" w:space="0" w:color="auto"/>
              <w:right w:val="single" w:sz="4" w:space="0" w:color="auto"/>
            </w:tcBorders>
          </w:tcPr>
          <w:p w14:paraId="03EED848" w14:textId="77777777" w:rsidR="00DA2188" w:rsidRPr="003B14F7" w:rsidRDefault="00DA2188" w:rsidP="00CF7FF3">
            <w:pPr>
              <w:jc w:val="center"/>
              <w:rPr>
                <w:lang w:val="uk-UA"/>
              </w:rPr>
            </w:pPr>
            <w:r w:rsidRPr="003B14F7">
              <w:rPr>
                <w:lang w:val="uk-UA"/>
              </w:rPr>
              <w:t>-</w:t>
            </w:r>
          </w:p>
        </w:tc>
        <w:tc>
          <w:tcPr>
            <w:tcW w:w="1131" w:type="dxa"/>
            <w:tcBorders>
              <w:top w:val="single" w:sz="4" w:space="0" w:color="auto"/>
              <w:left w:val="single" w:sz="4" w:space="0" w:color="auto"/>
              <w:bottom w:val="single" w:sz="4" w:space="0" w:color="auto"/>
              <w:right w:val="single" w:sz="4" w:space="0" w:color="auto"/>
            </w:tcBorders>
          </w:tcPr>
          <w:p w14:paraId="7CEC0584" w14:textId="77777777" w:rsidR="00DA2188" w:rsidRPr="003B14F7" w:rsidRDefault="00DA2188" w:rsidP="00CF7FF3">
            <w:pPr>
              <w:jc w:val="center"/>
              <w:rPr>
                <w:lang w:val="uk-UA"/>
              </w:rPr>
            </w:pPr>
            <w:r w:rsidRPr="003B14F7">
              <w:rPr>
                <w:lang w:val="uk-UA"/>
              </w:rPr>
              <w:t>-</w:t>
            </w:r>
          </w:p>
        </w:tc>
        <w:tc>
          <w:tcPr>
            <w:tcW w:w="567" w:type="dxa"/>
            <w:tcBorders>
              <w:top w:val="single" w:sz="4" w:space="0" w:color="auto"/>
              <w:left w:val="single" w:sz="4" w:space="0" w:color="auto"/>
              <w:bottom w:val="single" w:sz="4" w:space="0" w:color="auto"/>
              <w:right w:val="single" w:sz="4" w:space="0" w:color="auto"/>
            </w:tcBorders>
          </w:tcPr>
          <w:p w14:paraId="059C899B" w14:textId="77777777" w:rsidR="00DA2188" w:rsidRPr="003B14F7" w:rsidRDefault="00DA2188" w:rsidP="00CF7FF3">
            <w:pPr>
              <w:jc w:val="center"/>
              <w:rPr>
                <w:lang w:val="uk-UA"/>
              </w:rPr>
            </w:pPr>
            <w:r w:rsidRPr="003B14F7">
              <w:rPr>
                <w:lang w:val="uk-UA"/>
              </w:rPr>
              <w:t>-</w:t>
            </w:r>
          </w:p>
        </w:tc>
        <w:tc>
          <w:tcPr>
            <w:tcW w:w="698" w:type="dxa"/>
            <w:tcBorders>
              <w:top w:val="single" w:sz="4" w:space="0" w:color="auto"/>
              <w:left w:val="single" w:sz="4" w:space="0" w:color="auto"/>
              <w:bottom w:val="single" w:sz="4" w:space="0" w:color="auto"/>
              <w:right w:val="single" w:sz="4" w:space="0" w:color="auto"/>
            </w:tcBorders>
          </w:tcPr>
          <w:p w14:paraId="6157C211" w14:textId="77777777" w:rsidR="00DA2188" w:rsidRPr="003B14F7" w:rsidRDefault="00DA2188" w:rsidP="00CF7FF3">
            <w:pPr>
              <w:jc w:val="center"/>
              <w:rPr>
                <w:lang w:val="uk-UA"/>
              </w:rPr>
            </w:pPr>
            <w:r w:rsidRPr="003B14F7">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14:paraId="7EBD004E" w14:textId="77777777" w:rsidR="00DA2188" w:rsidRPr="003B14F7" w:rsidRDefault="00DA2188" w:rsidP="00CF7FF3">
            <w:pPr>
              <w:jc w:val="center"/>
              <w:rPr>
                <w:lang w:val="uk-UA"/>
              </w:rPr>
            </w:pPr>
            <w:r w:rsidRPr="003B14F7">
              <w:rPr>
                <w:lang w:val="uk-UA"/>
              </w:rPr>
              <w:t>0,0</w:t>
            </w:r>
          </w:p>
        </w:tc>
        <w:tc>
          <w:tcPr>
            <w:tcW w:w="709" w:type="dxa"/>
            <w:tcBorders>
              <w:top w:val="single" w:sz="4" w:space="0" w:color="auto"/>
              <w:left w:val="single" w:sz="4" w:space="0" w:color="auto"/>
              <w:bottom w:val="single" w:sz="4" w:space="0" w:color="auto"/>
              <w:right w:val="single" w:sz="4" w:space="0" w:color="auto"/>
            </w:tcBorders>
          </w:tcPr>
          <w:p w14:paraId="33C1B363" w14:textId="77777777" w:rsidR="00DA2188" w:rsidRPr="003B14F7" w:rsidRDefault="00DA2188" w:rsidP="00CF7FF3">
            <w:pPr>
              <w:jc w:val="center"/>
              <w:rPr>
                <w:lang w:val="uk-UA"/>
              </w:rPr>
            </w:pPr>
            <w:r w:rsidRPr="003B14F7">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14:paraId="290BAAF8" w14:textId="77777777" w:rsidR="00DA2188" w:rsidRPr="003B14F7" w:rsidRDefault="00DA2188" w:rsidP="00CF7FF3">
            <w:pPr>
              <w:jc w:val="center"/>
              <w:rPr>
                <w:lang w:val="uk-UA"/>
              </w:rPr>
            </w:pPr>
            <w:r w:rsidRPr="003B14F7">
              <w:rPr>
                <w:lang w:val="uk-UA"/>
              </w:rPr>
              <w:t>-</w:t>
            </w:r>
          </w:p>
        </w:tc>
        <w:tc>
          <w:tcPr>
            <w:tcW w:w="822" w:type="dxa"/>
            <w:tcBorders>
              <w:top w:val="single" w:sz="4" w:space="0" w:color="auto"/>
              <w:left w:val="single" w:sz="4" w:space="0" w:color="auto"/>
              <w:bottom w:val="single" w:sz="4" w:space="0" w:color="auto"/>
              <w:right w:val="single" w:sz="4" w:space="0" w:color="auto"/>
            </w:tcBorders>
          </w:tcPr>
          <w:p w14:paraId="3FAAA2F1" w14:textId="77777777" w:rsidR="00DA2188" w:rsidRPr="003B14F7" w:rsidRDefault="00DA2188" w:rsidP="00CF7FF3">
            <w:pPr>
              <w:jc w:val="center"/>
              <w:rPr>
                <w:lang w:val="uk-UA"/>
              </w:rPr>
            </w:pPr>
            <w:r w:rsidRPr="003B14F7">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14:paraId="1039CFE5" w14:textId="77777777" w:rsidR="00DA2188" w:rsidRPr="003B14F7" w:rsidRDefault="00DA2188" w:rsidP="00CF7FF3">
            <w:pPr>
              <w:jc w:val="center"/>
              <w:rPr>
                <w:lang w:val="uk-UA"/>
              </w:rPr>
            </w:pPr>
            <w:r w:rsidRPr="003B14F7">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14:paraId="14E93D97" w14:textId="77777777" w:rsidR="00DA2188" w:rsidRPr="003B14F7" w:rsidRDefault="00DA2188" w:rsidP="00CF7FF3">
            <w:pPr>
              <w:jc w:val="center"/>
              <w:rPr>
                <w:lang w:val="uk-UA"/>
              </w:rPr>
            </w:pPr>
            <w:r w:rsidRPr="003B14F7">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14:paraId="52EC8293" w14:textId="77777777" w:rsidR="007313F6" w:rsidRPr="00DF149D" w:rsidRDefault="007313F6" w:rsidP="00F60BA8">
            <w:pPr>
              <w:pBdr>
                <w:top w:val="nil"/>
                <w:left w:val="nil"/>
                <w:bottom w:val="nil"/>
                <w:right w:val="nil"/>
                <w:between w:val="nil"/>
              </w:pBdr>
              <w:tabs>
                <w:tab w:val="left" w:pos="316"/>
              </w:tabs>
              <w:ind w:firstLine="174"/>
              <w:jc w:val="both"/>
              <w:rPr>
                <w:lang w:val="uk-UA"/>
              </w:rPr>
            </w:pPr>
            <w:r w:rsidRPr="007313F6">
              <w:rPr>
                <w:color w:val="000000"/>
                <w:lang w:val="uk-UA"/>
              </w:rPr>
              <w:t xml:space="preserve">За звітний період </w:t>
            </w:r>
            <w:r w:rsidRPr="007313F6">
              <w:rPr>
                <w:color w:val="000000"/>
                <w:lang w:val="uk-UA"/>
              </w:rPr>
              <w:lastRenderedPageBreak/>
              <w:t>організовано та проведено у закладах освіти виховні показові та кураторські години,</w:t>
            </w:r>
            <w:r w:rsidRPr="007313F6">
              <w:rPr>
                <w:lang w:val="uk-UA"/>
              </w:rPr>
              <w:t xml:space="preserve"> круглі столи, індивідуальні консультації,</w:t>
            </w:r>
            <w:r w:rsidRPr="007313F6">
              <w:rPr>
                <w:color w:val="000000"/>
                <w:lang w:val="uk-UA"/>
              </w:rPr>
              <w:t xml:space="preserve"> години психолога, дискусії «Я і моя родина», </w:t>
            </w:r>
            <w:r w:rsidRPr="007313F6">
              <w:rPr>
                <w:lang w:val="uk-UA"/>
              </w:rPr>
              <w:t xml:space="preserve">«Без сім’ї немає щастя на землі», </w:t>
            </w:r>
            <w:r w:rsidRPr="007313F6">
              <w:rPr>
                <w:shd w:val="clear" w:color="auto" w:fill="FFFFFF"/>
                <w:lang w:val="uk-UA"/>
              </w:rPr>
              <w:t xml:space="preserve">«Що таке насильство?», </w:t>
            </w:r>
            <w:r w:rsidRPr="007313F6">
              <w:rPr>
                <w:lang w:val="uk-UA"/>
              </w:rPr>
              <w:t xml:space="preserve">«Протидія домашньому насильству», «Що ми знаємо про булінг?», </w:t>
            </w:r>
            <w:r w:rsidRPr="007313F6">
              <w:rPr>
                <w:shd w:val="clear" w:color="auto" w:fill="FFFFFF"/>
                <w:lang w:val="uk-UA"/>
              </w:rPr>
              <w:t xml:space="preserve">«Перерване життя», </w:t>
            </w:r>
            <w:r w:rsidRPr="007313F6">
              <w:rPr>
                <w:lang w:val="uk-UA"/>
              </w:rPr>
              <w:t>«Традиції моєї родини»,</w:t>
            </w:r>
            <w:r w:rsidRPr="007313F6">
              <w:rPr>
                <w:rStyle w:val="10"/>
                <w:color w:val="080809"/>
                <w:sz w:val="20"/>
                <w:szCs w:val="20"/>
                <w:shd w:val="clear" w:color="auto" w:fill="FFFFFF"/>
                <w:lang w:val="uk-UA"/>
              </w:rPr>
              <w:t xml:space="preserve"> </w:t>
            </w:r>
            <w:r w:rsidRPr="007313F6">
              <w:rPr>
                <w:rStyle w:val="af0"/>
                <w:b w:val="0"/>
                <w:color w:val="080809"/>
                <w:shd w:val="clear" w:color="auto" w:fill="FFFFFF"/>
                <w:lang w:val="uk-UA"/>
              </w:rPr>
              <w:t>«Комфортна міжособистісна взаємодія, як запорука емоційної стабільності в родині»,</w:t>
            </w:r>
            <w:r w:rsidRPr="007313F6">
              <w:rPr>
                <w:lang w:val="uk-UA"/>
              </w:rPr>
              <w:t xml:space="preserve"> «Стан репродуктивного здоров’я молоді в Україні»,</w:t>
            </w:r>
            <w:r w:rsidRPr="007313F6">
              <w:rPr>
                <w:i/>
                <w:lang w:val="uk-UA"/>
              </w:rPr>
              <w:t xml:space="preserve"> </w:t>
            </w:r>
            <w:r w:rsidRPr="007313F6">
              <w:rPr>
                <w:lang w:val="uk-UA"/>
              </w:rPr>
              <w:t>«Моя сім’я – моє багатство», «Ще один крок у доросле життя»,</w:t>
            </w:r>
            <w:r w:rsidRPr="007313F6">
              <w:rPr>
                <w:color w:val="000000"/>
                <w:lang w:val="uk-UA"/>
              </w:rPr>
              <w:t xml:space="preserve"> «ВІЛ/СНІД – є загроза», </w:t>
            </w:r>
            <w:r w:rsidRPr="007313F6">
              <w:rPr>
                <w:lang w:val="uk-UA"/>
              </w:rPr>
              <w:t>«Готовність до серйозних стосунків», «Шануймо батька», «Будь справжнім чоловіком»,</w:t>
            </w:r>
            <w:r w:rsidRPr="007313F6">
              <w:rPr>
                <w:color w:val="000000"/>
                <w:lang w:val="uk-UA"/>
              </w:rPr>
              <w:t xml:space="preserve"> </w:t>
            </w:r>
            <w:r w:rsidRPr="007313F6">
              <w:rPr>
                <w:lang w:val="uk-UA"/>
              </w:rPr>
              <w:t xml:space="preserve">«Сільська жінка – опора суспільства», «Батько і мати – два сонця гарячих», «Першооснова всього живого – жінка», «Українські традиції: українська сучасна родина», «Комунікація у сім’ї», «Як будувати здорові стосунки у сім’ї», «Що варто знати про насильство в родинах», «Не мовчи про насильство в сім’ї», «Планування сім’ї та репродуктивне здоров’я», «Моя сім’я», «Гендерні стереотипи», «Ні, насильству в сім’ї», </w:t>
            </w:r>
            <w:r w:rsidRPr="00DF149D">
              <w:rPr>
                <w:lang w:val="uk-UA"/>
              </w:rPr>
              <w:t xml:space="preserve">«Безпечна родина». </w:t>
            </w:r>
          </w:p>
          <w:p w14:paraId="565A2E7F" w14:textId="77777777" w:rsidR="00126AFC" w:rsidRPr="00DF149D" w:rsidRDefault="00126AFC" w:rsidP="00126AFC">
            <w:pPr>
              <w:pBdr>
                <w:top w:val="nil"/>
                <w:left w:val="nil"/>
                <w:bottom w:val="nil"/>
                <w:right w:val="nil"/>
                <w:between w:val="nil"/>
              </w:pBdr>
              <w:ind w:firstLine="260"/>
              <w:jc w:val="both"/>
              <w:rPr>
                <w:rFonts w:eastAsia="Arial"/>
                <w:lang w:val="ru-RU"/>
              </w:rPr>
            </w:pPr>
            <w:r w:rsidRPr="00905D76">
              <w:rPr>
                <w:rFonts w:eastAsia="Arial"/>
                <w:iCs/>
                <w:lang w:val="ru-RU"/>
              </w:rPr>
              <w:t>16 березня</w:t>
            </w:r>
            <w:r w:rsidRPr="00DF149D">
              <w:rPr>
                <w:rFonts w:eastAsia="Arial"/>
                <w:i/>
                <w:iCs/>
                <w:lang w:val="ru-RU"/>
              </w:rPr>
              <w:t xml:space="preserve"> </w:t>
            </w:r>
            <w:r w:rsidRPr="00DF149D">
              <w:rPr>
                <w:rFonts w:eastAsia="Arial"/>
                <w:lang w:val="ru-RU"/>
              </w:rPr>
              <w:t xml:space="preserve">проведено освітній захід «Гендер бажання та інтимність». Інтерактивний освітній захід, присвячений темам активної згоди та контрацепції. Учасники </w:t>
            </w:r>
            <w:r w:rsidRPr="00DF149D">
              <w:rPr>
                <w:rFonts w:eastAsia="Arial"/>
                <w:lang w:val="ru-RU"/>
              </w:rPr>
              <w:lastRenderedPageBreak/>
              <w:t>поспілкувались з психологінею та після практичних вправ - отримали набори контрацепції.</w:t>
            </w:r>
          </w:p>
          <w:p w14:paraId="5CB6A9F5" w14:textId="77777777" w:rsidR="00126AFC" w:rsidRPr="00DF149D" w:rsidRDefault="00126AFC" w:rsidP="00126AFC">
            <w:pPr>
              <w:pBdr>
                <w:top w:val="nil"/>
                <w:left w:val="nil"/>
                <w:bottom w:val="nil"/>
                <w:right w:val="nil"/>
                <w:between w:val="nil"/>
              </w:pBdr>
              <w:ind w:firstLine="260"/>
              <w:jc w:val="both"/>
              <w:rPr>
                <w:rFonts w:eastAsia="Arial"/>
                <w:lang w:val="ru-RU"/>
              </w:rPr>
            </w:pPr>
            <w:r w:rsidRPr="00905D76">
              <w:rPr>
                <w:rFonts w:eastAsia="Arial"/>
                <w:iCs/>
                <w:lang w:val="ru-RU"/>
              </w:rPr>
              <w:t>З березня</w:t>
            </w:r>
            <w:r w:rsidRPr="00905D76">
              <w:rPr>
                <w:rFonts w:eastAsia="Arial"/>
                <w:lang w:val="ru-RU"/>
              </w:rPr>
              <w:t xml:space="preserve"> </w:t>
            </w:r>
            <w:r w:rsidRPr="00905D76">
              <w:rPr>
                <w:rFonts w:eastAsia="Arial"/>
                <w:iCs/>
                <w:lang w:val="ru-RU"/>
              </w:rPr>
              <w:t>по червень</w:t>
            </w:r>
            <w:r w:rsidRPr="00DF149D">
              <w:rPr>
                <w:rFonts w:eastAsia="Arial"/>
                <w:lang w:val="ru-RU"/>
              </w:rPr>
              <w:t xml:space="preserve"> проведено серію заходів, присвячених сексуальній освіті. Учасники мали змогу більше дізнатись про активну згоду, гендер, сексуальність та маніпуляції. Проєкт сприяв підвищенню проінформованості молоді в темах сексуальної освіти, сприяння зменшенню табуйованості тем насилля та сексуальності.</w:t>
            </w:r>
          </w:p>
          <w:p w14:paraId="66A30474" w14:textId="77777777" w:rsidR="00F60BA8" w:rsidRPr="00126AFC" w:rsidRDefault="00126AFC" w:rsidP="00126AFC">
            <w:pPr>
              <w:tabs>
                <w:tab w:val="left" w:pos="316"/>
              </w:tabs>
              <w:autoSpaceDE/>
              <w:autoSpaceDN/>
              <w:ind w:firstLine="174"/>
              <w:jc w:val="both"/>
              <w:rPr>
                <w:highlight w:val="yellow"/>
                <w:lang w:val="ru-RU"/>
              </w:rPr>
            </w:pPr>
            <w:r w:rsidRPr="00BC7C37">
              <w:rPr>
                <w:rFonts w:eastAsia="Arial"/>
                <w:iCs/>
                <w:lang w:val="ru-RU"/>
              </w:rPr>
              <w:t>15 червня</w:t>
            </w:r>
            <w:r w:rsidRPr="00DF149D">
              <w:rPr>
                <w:rFonts w:eastAsia="Arial"/>
                <w:lang w:val="ru-RU"/>
              </w:rPr>
              <w:t xml:space="preserve"> ГО «Дебатний осередок» на базі Центру провели дебати на тему заборони порнографічного контенту в якому зображуються сценарії згвалтуваннь, фізичного насильства, інцесту і т.д. навіть за згодою акторів.</w:t>
            </w:r>
          </w:p>
        </w:tc>
      </w:tr>
      <w:tr w:rsidR="00343F1C" w:rsidRPr="00FE25BD" w14:paraId="6B95E05B" w14:textId="77777777" w:rsidTr="003E35F9">
        <w:trPr>
          <w:trHeight w:val="760"/>
        </w:trPr>
        <w:tc>
          <w:tcPr>
            <w:tcW w:w="16313" w:type="dxa"/>
            <w:gridSpan w:val="21"/>
            <w:tcBorders>
              <w:top w:val="single" w:sz="4" w:space="0" w:color="auto"/>
              <w:left w:val="single" w:sz="4" w:space="0" w:color="auto"/>
              <w:bottom w:val="single" w:sz="4" w:space="0" w:color="auto"/>
              <w:right w:val="single" w:sz="4" w:space="0" w:color="auto"/>
            </w:tcBorders>
          </w:tcPr>
          <w:p w14:paraId="5F12B425" w14:textId="77777777" w:rsidR="00DA2188" w:rsidRPr="00A66F40" w:rsidRDefault="00DA2188" w:rsidP="008E4DD7">
            <w:pPr>
              <w:autoSpaceDE/>
              <w:autoSpaceDN/>
              <w:jc w:val="both"/>
              <w:rPr>
                <w:highlight w:val="yellow"/>
                <w:lang w:val="uk-UA"/>
              </w:rPr>
            </w:pPr>
            <w:r w:rsidRPr="00A66F40">
              <w:rPr>
                <w:lang w:val="uk-UA"/>
              </w:rPr>
              <w:lastRenderedPageBreak/>
              <w:t>1.6. Проведення всеукраїнських, обласних та місцевих освітньо-виховних, культурно-мистецьких, інтелектуальних, спортивних, інформаційно-просвітницьких заходів; видання інформаційних матеріалів та виготовлення і розміщення соціальних фільмів, роликів та соціальної реклами, спрямованих на поширення реінтеграції та соціалізації різних груп молоді у суспільне життя, поширення толерантності і солідарності молоді, забезпечення умов для рівної участі всіх груп молоді у суспільному житті, запобігання стереотипам, протидії мові ненависті та дискримінації за будь-якими ознаками</w:t>
            </w:r>
          </w:p>
        </w:tc>
      </w:tr>
      <w:tr w:rsidR="00343F1C" w:rsidRPr="00FE25BD" w14:paraId="78E19F1A" w14:textId="77777777" w:rsidTr="002F595C">
        <w:tc>
          <w:tcPr>
            <w:tcW w:w="519" w:type="dxa"/>
            <w:tcBorders>
              <w:top w:val="single" w:sz="4" w:space="0" w:color="auto"/>
              <w:left w:val="single" w:sz="4" w:space="0" w:color="auto"/>
              <w:bottom w:val="single" w:sz="4" w:space="0" w:color="auto"/>
              <w:right w:val="single" w:sz="4" w:space="0" w:color="auto"/>
            </w:tcBorders>
          </w:tcPr>
          <w:p w14:paraId="6FCCF8FE" w14:textId="77777777" w:rsidR="00DA2188" w:rsidRPr="00A66F40" w:rsidRDefault="00DA2188" w:rsidP="00534B56">
            <w:pPr>
              <w:autoSpaceDE/>
              <w:autoSpaceDN/>
              <w:rPr>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14:paraId="257924E2" w14:textId="77777777" w:rsidR="00DA2188" w:rsidRPr="00A66F40" w:rsidRDefault="00DA2188" w:rsidP="00534B56">
            <w:pPr>
              <w:autoSpaceDE/>
              <w:autoSpaceDN/>
              <w:rPr>
                <w:highlight w:val="yellow"/>
                <w:lang w:val="uk-UA"/>
              </w:rPr>
            </w:pPr>
          </w:p>
        </w:tc>
        <w:tc>
          <w:tcPr>
            <w:tcW w:w="2273" w:type="dxa"/>
            <w:tcBorders>
              <w:top w:val="single" w:sz="4" w:space="0" w:color="auto"/>
              <w:left w:val="single" w:sz="4" w:space="0" w:color="auto"/>
              <w:bottom w:val="single" w:sz="4" w:space="0" w:color="auto"/>
              <w:right w:val="single" w:sz="4" w:space="0" w:color="auto"/>
            </w:tcBorders>
          </w:tcPr>
          <w:p w14:paraId="3388A847" w14:textId="77777777" w:rsidR="00DA2188" w:rsidRPr="00A66F40" w:rsidRDefault="00DA2188" w:rsidP="008E4DD7">
            <w:pPr>
              <w:rPr>
                <w:lang w:val="uk-UA"/>
              </w:rPr>
            </w:pPr>
            <w:r w:rsidRPr="00A66F40">
              <w:rPr>
                <w:lang w:val="uk-UA"/>
              </w:rPr>
              <w:t xml:space="preserve">Департамент сім’ї, молоді та спорту облдержадміністрації, </w:t>
            </w:r>
          </w:p>
          <w:p w14:paraId="1CAC6BC9" w14:textId="77777777" w:rsidR="00DA2188" w:rsidRPr="00A66F40" w:rsidRDefault="00DA2188" w:rsidP="008E4DD7">
            <w:pPr>
              <w:rPr>
                <w:lang w:val="uk-UA"/>
              </w:rPr>
            </w:pPr>
            <w:r w:rsidRPr="00A66F40">
              <w:rPr>
                <w:lang w:val="uk-UA"/>
              </w:rPr>
              <w:t xml:space="preserve">Управління освіти і науки облдержадміністрації, </w:t>
            </w:r>
          </w:p>
          <w:p w14:paraId="1DAFB625" w14:textId="77777777" w:rsidR="00DA2188" w:rsidRPr="00A66F40" w:rsidRDefault="00DA2188" w:rsidP="008E4DD7">
            <w:pPr>
              <w:rPr>
                <w:lang w:val="uk-UA"/>
              </w:rPr>
            </w:pPr>
            <w:r w:rsidRPr="00A66F40">
              <w:rPr>
                <w:shd w:val="clear" w:color="auto" w:fill="FFFFFF"/>
                <w:lang w:val="uk-UA"/>
              </w:rPr>
              <w:t>КУ «Чернігівський обласний молодіжний центр» Чернігівської обласної ради (за згодою)</w:t>
            </w:r>
            <w:r w:rsidRPr="00A66F40">
              <w:rPr>
                <w:lang w:val="uk-UA"/>
              </w:rPr>
              <w:t>,</w:t>
            </w:r>
          </w:p>
          <w:p w14:paraId="78EB5ECA" w14:textId="77777777" w:rsidR="00DA2188" w:rsidRPr="00A66F40" w:rsidRDefault="00DA2188" w:rsidP="008E4DD7">
            <w:pPr>
              <w:autoSpaceDE/>
              <w:autoSpaceDN/>
              <w:rPr>
                <w:highlight w:val="yellow"/>
                <w:lang w:val="uk-UA"/>
              </w:rPr>
            </w:pPr>
            <w:r w:rsidRPr="00A66F40">
              <w:rPr>
                <w:lang w:val="uk-UA"/>
              </w:rPr>
              <w:t xml:space="preserve">районні державні адміністрації, виконавчі комітети міських (міст обласного значення), селищних, сільських рад об’єднаних територіальних громад </w:t>
            </w:r>
            <w:r w:rsidRPr="00A66F40">
              <w:rPr>
                <w:lang w:val="uk-UA"/>
              </w:rPr>
              <w:lastRenderedPageBreak/>
              <w:t>Чернігівської області (за згодою)</w:t>
            </w:r>
          </w:p>
        </w:tc>
        <w:tc>
          <w:tcPr>
            <w:tcW w:w="712" w:type="dxa"/>
            <w:tcBorders>
              <w:top w:val="single" w:sz="4" w:space="0" w:color="auto"/>
              <w:left w:val="single" w:sz="4" w:space="0" w:color="auto"/>
              <w:bottom w:val="single" w:sz="4" w:space="0" w:color="auto"/>
              <w:right w:val="single" w:sz="4" w:space="0" w:color="auto"/>
            </w:tcBorders>
          </w:tcPr>
          <w:p w14:paraId="78A051CF" w14:textId="77777777" w:rsidR="00DA2188" w:rsidRPr="00A66F40" w:rsidRDefault="0083449B" w:rsidP="00A66F40">
            <w:pPr>
              <w:autoSpaceDE/>
              <w:autoSpaceDN/>
              <w:jc w:val="center"/>
              <w:rPr>
                <w:lang w:val="uk-UA"/>
              </w:rPr>
            </w:pPr>
            <w:r w:rsidRPr="00A66F40">
              <w:rPr>
                <w:lang w:val="uk-UA"/>
              </w:rPr>
              <w:lastRenderedPageBreak/>
              <w:t>2</w:t>
            </w:r>
            <w:r w:rsidR="00A66F40" w:rsidRPr="00A66F40">
              <w:rPr>
                <w:lang w:val="uk-UA"/>
              </w:rPr>
              <w:t>2</w:t>
            </w:r>
            <w:r w:rsidRPr="00A66F40">
              <w:rPr>
                <w:lang w:val="uk-UA"/>
              </w:rPr>
              <w:t>,0</w:t>
            </w:r>
          </w:p>
        </w:tc>
        <w:tc>
          <w:tcPr>
            <w:tcW w:w="710" w:type="dxa"/>
            <w:tcBorders>
              <w:top w:val="single" w:sz="4" w:space="0" w:color="auto"/>
              <w:left w:val="single" w:sz="4" w:space="0" w:color="auto"/>
              <w:bottom w:val="single" w:sz="4" w:space="0" w:color="auto"/>
              <w:right w:val="single" w:sz="4" w:space="0" w:color="auto"/>
            </w:tcBorders>
          </w:tcPr>
          <w:p w14:paraId="396F57BA" w14:textId="77777777" w:rsidR="00DA2188" w:rsidRPr="00A66F40" w:rsidRDefault="0083449B" w:rsidP="00A66F40">
            <w:pPr>
              <w:jc w:val="center"/>
              <w:rPr>
                <w:lang w:val="uk-UA"/>
              </w:rPr>
            </w:pPr>
            <w:r w:rsidRPr="00A66F40">
              <w:rPr>
                <w:lang w:val="uk-UA"/>
              </w:rPr>
              <w:t>2</w:t>
            </w:r>
            <w:r w:rsidR="00A66F40" w:rsidRPr="00A66F40">
              <w:rPr>
                <w:lang w:val="uk-UA"/>
              </w:rPr>
              <w:t>2</w:t>
            </w:r>
            <w:r w:rsidRPr="00A66F40">
              <w:rPr>
                <w:lang w:val="uk-UA"/>
              </w:rPr>
              <w:t>,0</w:t>
            </w:r>
          </w:p>
        </w:tc>
        <w:tc>
          <w:tcPr>
            <w:tcW w:w="995" w:type="dxa"/>
            <w:tcBorders>
              <w:top w:val="single" w:sz="4" w:space="0" w:color="auto"/>
              <w:left w:val="single" w:sz="4" w:space="0" w:color="auto"/>
              <w:bottom w:val="single" w:sz="4" w:space="0" w:color="auto"/>
              <w:right w:val="single" w:sz="4" w:space="0" w:color="auto"/>
            </w:tcBorders>
          </w:tcPr>
          <w:p w14:paraId="7F855934" w14:textId="77777777" w:rsidR="00DA2188" w:rsidRPr="00A66F40" w:rsidRDefault="00DA2188" w:rsidP="00CF7FF3">
            <w:pPr>
              <w:jc w:val="center"/>
              <w:rPr>
                <w:lang w:val="uk-UA"/>
              </w:rPr>
            </w:pPr>
            <w:r w:rsidRPr="00A66F40">
              <w:rPr>
                <w:lang w:val="uk-UA"/>
              </w:rPr>
              <w:t>-</w:t>
            </w:r>
          </w:p>
        </w:tc>
        <w:tc>
          <w:tcPr>
            <w:tcW w:w="1131" w:type="dxa"/>
            <w:tcBorders>
              <w:top w:val="single" w:sz="4" w:space="0" w:color="auto"/>
              <w:left w:val="single" w:sz="4" w:space="0" w:color="auto"/>
              <w:bottom w:val="single" w:sz="4" w:space="0" w:color="auto"/>
              <w:right w:val="single" w:sz="4" w:space="0" w:color="auto"/>
            </w:tcBorders>
          </w:tcPr>
          <w:p w14:paraId="39BC098A" w14:textId="77777777" w:rsidR="00DA2188" w:rsidRPr="00A66F40" w:rsidRDefault="00DA2188" w:rsidP="00CF7FF3">
            <w:pPr>
              <w:jc w:val="center"/>
              <w:rPr>
                <w:lang w:val="uk-UA"/>
              </w:rPr>
            </w:pPr>
            <w:r w:rsidRPr="00A66F40">
              <w:rPr>
                <w:lang w:val="uk-UA"/>
              </w:rPr>
              <w:t>-</w:t>
            </w:r>
          </w:p>
        </w:tc>
        <w:tc>
          <w:tcPr>
            <w:tcW w:w="567" w:type="dxa"/>
            <w:tcBorders>
              <w:top w:val="single" w:sz="4" w:space="0" w:color="auto"/>
              <w:left w:val="single" w:sz="4" w:space="0" w:color="auto"/>
              <w:bottom w:val="single" w:sz="4" w:space="0" w:color="auto"/>
              <w:right w:val="single" w:sz="4" w:space="0" w:color="auto"/>
            </w:tcBorders>
          </w:tcPr>
          <w:p w14:paraId="7DC6D177" w14:textId="77777777" w:rsidR="00DA2188" w:rsidRPr="00A66F40" w:rsidRDefault="00DA2188" w:rsidP="00CF7FF3">
            <w:pPr>
              <w:jc w:val="center"/>
              <w:rPr>
                <w:lang w:val="uk-UA"/>
              </w:rPr>
            </w:pPr>
            <w:r w:rsidRPr="00A66F40">
              <w:rPr>
                <w:lang w:val="uk-UA"/>
              </w:rPr>
              <w:t>-</w:t>
            </w:r>
          </w:p>
        </w:tc>
        <w:tc>
          <w:tcPr>
            <w:tcW w:w="698" w:type="dxa"/>
            <w:tcBorders>
              <w:top w:val="single" w:sz="4" w:space="0" w:color="auto"/>
              <w:left w:val="single" w:sz="4" w:space="0" w:color="auto"/>
              <w:bottom w:val="single" w:sz="4" w:space="0" w:color="auto"/>
              <w:right w:val="single" w:sz="4" w:space="0" w:color="auto"/>
            </w:tcBorders>
          </w:tcPr>
          <w:p w14:paraId="4F5EB65E" w14:textId="77777777" w:rsidR="00DA2188" w:rsidRPr="00A66F40" w:rsidRDefault="00DA2188" w:rsidP="00CF7FF3">
            <w:pPr>
              <w:jc w:val="center"/>
              <w:rPr>
                <w:lang w:val="uk-UA"/>
              </w:rPr>
            </w:pPr>
            <w:r w:rsidRPr="00A66F40">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14:paraId="7F8722F7" w14:textId="77777777" w:rsidR="00DA2188" w:rsidRPr="00A66F40" w:rsidRDefault="00DA2188" w:rsidP="00CF7FF3">
            <w:pPr>
              <w:jc w:val="center"/>
              <w:rPr>
                <w:lang w:val="uk-UA"/>
              </w:rPr>
            </w:pPr>
            <w:r w:rsidRPr="00A66F40">
              <w:rPr>
                <w:lang w:val="uk-UA"/>
              </w:rPr>
              <w:t>0,0</w:t>
            </w:r>
          </w:p>
        </w:tc>
        <w:tc>
          <w:tcPr>
            <w:tcW w:w="709" w:type="dxa"/>
            <w:tcBorders>
              <w:top w:val="single" w:sz="4" w:space="0" w:color="auto"/>
              <w:left w:val="single" w:sz="4" w:space="0" w:color="auto"/>
              <w:bottom w:val="single" w:sz="4" w:space="0" w:color="auto"/>
              <w:right w:val="single" w:sz="4" w:space="0" w:color="auto"/>
            </w:tcBorders>
          </w:tcPr>
          <w:p w14:paraId="7E55505E" w14:textId="77777777" w:rsidR="00DA2188" w:rsidRPr="00A66F40" w:rsidRDefault="00DA2188" w:rsidP="00CF7FF3">
            <w:pPr>
              <w:jc w:val="center"/>
              <w:rPr>
                <w:lang w:val="uk-UA"/>
              </w:rPr>
            </w:pPr>
            <w:r w:rsidRPr="00A66F40">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14:paraId="29F9230E" w14:textId="77777777" w:rsidR="00DA2188" w:rsidRPr="00A66F40" w:rsidRDefault="00DA2188" w:rsidP="00CF7FF3">
            <w:pPr>
              <w:jc w:val="center"/>
              <w:rPr>
                <w:lang w:val="uk-UA"/>
              </w:rPr>
            </w:pPr>
            <w:r w:rsidRPr="00A66F40">
              <w:rPr>
                <w:lang w:val="uk-UA"/>
              </w:rPr>
              <w:t>-</w:t>
            </w:r>
          </w:p>
        </w:tc>
        <w:tc>
          <w:tcPr>
            <w:tcW w:w="822" w:type="dxa"/>
            <w:tcBorders>
              <w:top w:val="single" w:sz="4" w:space="0" w:color="auto"/>
              <w:left w:val="single" w:sz="4" w:space="0" w:color="auto"/>
              <w:bottom w:val="single" w:sz="4" w:space="0" w:color="auto"/>
              <w:right w:val="single" w:sz="4" w:space="0" w:color="auto"/>
            </w:tcBorders>
          </w:tcPr>
          <w:p w14:paraId="55C2A222" w14:textId="77777777" w:rsidR="00DA2188" w:rsidRPr="00A66F40" w:rsidRDefault="00DA2188" w:rsidP="00CF7FF3">
            <w:pPr>
              <w:jc w:val="center"/>
              <w:rPr>
                <w:lang w:val="uk-UA"/>
              </w:rPr>
            </w:pPr>
            <w:r w:rsidRPr="00A66F40">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14:paraId="26D2C839" w14:textId="77777777" w:rsidR="00DA2188" w:rsidRPr="00A66F40" w:rsidRDefault="00DA2188" w:rsidP="00CF7FF3">
            <w:pPr>
              <w:jc w:val="center"/>
              <w:rPr>
                <w:lang w:val="uk-UA"/>
              </w:rPr>
            </w:pPr>
            <w:r w:rsidRPr="00A66F40">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14:paraId="7F57EC53" w14:textId="77777777" w:rsidR="00DA2188" w:rsidRPr="00A66F40" w:rsidRDefault="00DA2188" w:rsidP="00CF7FF3">
            <w:pPr>
              <w:jc w:val="center"/>
              <w:rPr>
                <w:lang w:val="uk-UA"/>
              </w:rPr>
            </w:pPr>
            <w:r w:rsidRPr="00A66F40">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14:paraId="6B122024" w14:textId="77777777" w:rsidR="00DA2188" w:rsidRDefault="00592566" w:rsidP="006F1893">
            <w:pPr>
              <w:shd w:val="clear" w:color="auto" w:fill="FFFFFF"/>
              <w:ind w:firstLine="174"/>
              <w:jc w:val="both"/>
              <w:rPr>
                <w:color w:val="000000"/>
                <w:szCs w:val="24"/>
                <w:lang w:val="uk-UA"/>
              </w:rPr>
            </w:pPr>
            <w:r w:rsidRPr="00592566">
              <w:rPr>
                <w:szCs w:val="24"/>
                <w:lang w:val="uk-UA"/>
              </w:rPr>
              <w:t xml:space="preserve">Учнівська та студентська молодь активно долучилась до участі у Всеукраїнській акії «16 днів проти насильства», відзначення Міжнародного Дня толерантності, Міжнародного дня людей з інвалідністю, а також відбулись інформаційні, виховні години, </w:t>
            </w:r>
            <w:r w:rsidRPr="00592566">
              <w:rPr>
                <w:bCs/>
                <w:szCs w:val="24"/>
                <w:lang w:val="uk-UA"/>
              </w:rPr>
              <w:t>акції,</w:t>
            </w:r>
            <w:r w:rsidRPr="00592566">
              <w:rPr>
                <w:szCs w:val="24"/>
                <w:lang w:val="uk-UA"/>
              </w:rPr>
              <w:t xml:space="preserve"> бесіди, дискусії, тренінги «Позбавляємось гендерних стереотипів», засідання круглого столу «Вчимося толерантності», «Толерантність. Бути чи не бути?», «Толерантність в нашому житті», </w:t>
            </w:r>
            <w:r w:rsidRPr="00592566">
              <w:rPr>
                <w:bCs/>
                <w:szCs w:val="24"/>
                <w:lang w:val="uk-UA"/>
              </w:rPr>
              <w:t xml:space="preserve">«Ти знаєш, що ти – людина?..», </w:t>
            </w:r>
            <w:r w:rsidRPr="00592566">
              <w:rPr>
                <w:szCs w:val="24"/>
                <w:lang w:val="uk-UA"/>
              </w:rPr>
              <w:t xml:space="preserve">«Бути толерантним </w:t>
            </w:r>
            <w:r w:rsidRPr="00592566">
              <w:rPr>
                <w:bCs/>
                <w:szCs w:val="24"/>
                <w:lang w:val="uk-UA"/>
              </w:rPr>
              <w:t xml:space="preserve">– </w:t>
            </w:r>
            <w:r w:rsidRPr="00592566">
              <w:rPr>
                <w:szCs w:val="24"/>
                <w:lang w:val="uk-UA"/>
              </w:rPr>
              <w:t xml:space="preserve">бути сильним», </w:t>
            </w:r>
            <w:r w:rsidRPr="00592566">
              <w:rPr>
                <w:bCs/>
                <w:szCs w:val="24"/>
                <w:lang w:val="uk-UA"/>
              </w:rPr>
              <w:lastRenderedPageBreak/>
              <w:t>«Безбар’єрність. Про що це?»,</w:t>
            </w:r>
            <w:r w:rsidRPr="00592566">
              <w:rPr>
                <w:color w:val="000000"/>
                <w:szCs w:val="24"/>
                <w:lang w:val="uk-UA"/>
              </w:rPr>
              <w:t xml:space="preserve"> «Толерантність </w:t>
            </w:r>
            <w:r w:rsidRPr="00592566">
              <w:rPr>
                <w:bCs/>
                <w:szCs w:val="24"/>
                <w:lang w:val="uk-UA"/>
              </w:rPr>
              <w:t>–</w:t>
            </w:r>
            <w:r w:rsidRPr="00592566">
              <w:rPr>
                <w:color w:val="000000"/>
                <w:szCs w:val="24"/>
                <w:lang w:val="uk-UA"/>
              </w:rPr>
              <w:t xml:space="preserve"> складова безпечного освітнього середовища»,</w:t>
            </w:r>
            <w:r w:rsidRPr="00592566">
              <w:rPr>
                <w:bCs/>
                <w:szCs w:val="24"/>
                <w:lang w:val="uk-UA"/>
              </w:rPr>
              <w:t xml:space="preserve"> «Адаптація та дезаптація, її прояви та методи подолання…», </w:t>
            </w:r>
            <w:r w:rsidRPr="00592566">
              <w:rPr>
                <w:szCs w:val="24"/>
                <w:shd w:val="clear" w:color="auto" w:fill="FFFFFF"/>
                <w:lang w:val="uk-UA"/>
              </w:rPr>
              <w:t xml:space="preserve">«Осообливості адаптації учнів  першокурсників в умовах воєнного стану», </w:t>
            </w:r>
            <w:r w:rsidRPr="00592566">
              <w:rPr>
                <w:szCs w:val="24"/>
                <w:lang w:val="uk-UA"/>
              </w:rPr>
              <w:t>«Булінг: це має значення!»,</w:t>
            </w:r>
            <w:r w:rsidRPr="00592566">
              <w:rPr>
                <w:szCs w:val="24"/>
                <w:shd w:val="clear" w:color="auto" w:fill="FFFFFF"/>
                <w:lang w:val="uk-UA"/>
              </w:rPr>
              <w:t xml:space="preserve"> </w:t>
            </w:r>
            <w:r w:rsidRPr="00592566">
              <w:rPr>
                <w:szCs w:val="24"/>
                <w:lang w:val="uk-UA"/>
              </w:rPr>
              <w:t>«У гуртожитку жити – у мирі та злагоді бути», «День народження дружби»,</w:t>
            </w:r>
            <w:r w:rsidRPr="00592566">
              <w:rPr>
                <w:szCs w:val="24"/>
                <w:shd w:val="clear" w:color="auto" w:fill="FFFFFF"/>
                <w:lang w:val="uk-UA"/>
              </w:rPr>
              <w:t xml:space="preserve"> </w:t>
            </w:r>
            <w:r w:rsidRPr="00592566">
              <w:rPr>
                <w:szCs w:val="24"/>
                <w:lang w:val="uk-UA"/>
              </w:rPr>
              <w:t>«Дивись, не забудь: людиною будь!»,</w:t>
            </w:r>
            <w:r w:rsidRPr="00592566">
              <w:rPr>
                <w:szCs w:val="24"/>
                <w:shd w:val="clear" w:color="auto" w:fill="FFFFFF"/>
                <w:lang w:val="uk-UA"/>
              </w:rPr>
              <w:t xml:space="preserve"> </w:t>
            </w:r>
            <w:r w:rsidRPr="00592566">
              <w:rPr>
                <w:szCs w:val="24"/>
                <w:lang w:val="uk-UA"/>
              </w:rPr>
              <w:t xml:space="preserve"> </w:t>
            </w:r>
            <w:r w:rsidRPr="00592566">
              <w:rPr>
                <w:szCs w:val="24"/>
                <w:shd w:val="clear" w:color="auto" w:fill="FFFFFF"/>
                <w:lang w:val="uk-UA"/>
              </w:rPr>
              <w:t xml:space="preserve">«Толерантність </w:t>
            </w:r>
            <w:r w:rsidRPr="00592566">
              <w:rPr>
                <w:bCs/>
                <w:szCs w:val="24"/>
                <w:lang w:val="uk-UA"/>
              </w:rPr>
              <w:t xml:space="preserve">– </w:t>
            </w:r>
            <w:r w:rsidRPr="00592566">
              <w:rPr>
                <w:szCs w:val="24"/>
                <w:shd w:val="clear" w:color="auto" w:fill="FFFFFF"/>
                <w:lang w:val="uk-UA"/>
              </w:rPr>
              <w:t>дорога до миру та співпраці»,</w:t>
            </w:r>
            <w:r w:rsidRPr="00592566">
              <w:rPr>
                <w:szCs w:val="24"/>
                <w:lang w:val="uk-UA"/>
              </w:rPr>
              <w:t xml:space="preserve"> «Ми за життя без насильства»,</w:t>
            </w:r>
            <w:r w:rsidRPr="00592566">
              <w:rPr>
                <w:rFonts w:eastAsiaTheme="majorEastAsia"/>
                <w:bCs/>
                <w:szCs w:val="24"/>
                <w:shd w:val="clear" w:color="auto" w:fill="FFFFFF"/>
                <w:lang w:val="uk-UA"/>
              </w:rPr>
              <w:t xml:space="preserve"> «Я дію! Я не байдужий до насильства», </w:t>
            </w:r>
            <w:r w:rsidRPr="00592566">
              <w:rPr>
                <w:szCs w:val="24"/>
                <w:lang w:val="uk-UA"/>
              </w:rPr>
              <w:t xml:space="preserve">«Ми різні – ми разом», </w:t>
            </w:r>
            <w:r w:rsidRPr="00592566">
              <w:rPr>
                <w:color w:val="000000"/>
                <w:szCs w:val="24"/>
                <w:lang w:val="uk-UA"/>
              </w:rPr>
              <w:t>«Типи темпераменту»</w:t>
            </w:r>
            <w:r w:rsidRPr="00592566">
              <w:rPr>
                <w:szCs w:val="24"/>
                <w:lang w:val="uk-UA"/>
              </w:rPr>
              <w:t>, «Цінуйте унікальність кожного»</w:t>
            </w:r>
            <w:r w:rsidRPr="00592566">
              <w:rPr>
                <w:szCs w:val="24"/>
                <w:shd w:val="clear" w:color="auto" w:fill="FFFFFF"/>
                <w:lang w:val="uk-UA"/>
              </w:rPr>
              <w:t>,</w:t>
            </w:r>
            <w:r w:rsidRPr="00592566">
              <w:rPr>
                <w:szCs w:val="24"/>
                <w:lang w:val="uk-UA"/>
              </w:rPr>
              <w:t xml:space="preserve"> «Толерантний всесвіт побудуй»</w:t>
            </w:r>
            <w:r w:rsidRPr="00592566">
              <w:rPr>
                <w:szCs w:val="24"/>
                <w:shd w:val="clear" w:color="auto" w:fill="FFFFFF"/>
                <w:lang w:val="uk-UA"/>
              </w:rPr>
              <w:t>,</w:t>
            </w:r>
            <w:r w:rsidRPr="00592566">
              <w:rPr>
                <w:szCs w:val="24"/>
                <w:lang w:val="uk-UA"/>
              </w:rPr>
              <w:t xml:space="preserve"> «Мистецтво жити разом: вчимося бути толерантними», «Довідник безбар’єрності»,</w:t>
            </w:r>
            <w:r w:rsidRPr="00592566">
              <w:rPr>
                <w:color w:val="000000"/>
                <w:szCs w:val="24"/>
                <w:lang w:val="uk-UA"/>
              </w:rPr>
              <w:t xml:space="preserve"> «Торгівля людьми </w:t>
            </w:r>
            <w:r w:rsidRPr="00592566">
              <w:rPr>
                <w:i/>
                <w:szCs w:val="24"/>
                <w:lang w:val="uk-UA"/>
              </w:rPr>
              <w:t>–</w:t>
            </w:r>
            <w:r w:rsidRPr="00592566">
              <w:rPr>
                <w:color w:val="000000"/>
                <w:szCs w:val="24"/>
                <w:lang w:val="uk-UA"/>
              </w:rPr>
              <w:t xml:space="preserve"> акт насилля»</w:t>
            </w:r>
            <w:r w:rsidRPr="00592566">
              <w:rPr>
                <w:szCs w:val="24"/>
                <w:lang w:val="uk-UA"/>
              </w:rPr>
              <w:t xml:space="preserve">, </w:t>
            </w:r>
            <w:r w:rsidRPr="00592566">
              <w:rPr>
                <w:szCs w:val="24"/>
                <w:lang w:val="uk-UA" w:eastAsia="en-US"/>
              </w:rPr>
              <w:t>«Одна з людських чеснот: милосердя», «Всі ми різні, але рівні»,</w:t>
            </w:r>
            <w:r w:rsidRPr="00592566">
              <w:rPr>
                <w:color w:val="000000"/>
                <w:szCs w:val="24"/>
                <w:lang w:val="uk-UA"/>
              </w:rPr>
              <w:t xml:space="preserve"> «Люби братів наших менших», </w:t>
            </w:r>
            <w:r w:rsidRPr="00592566">
              <w:rPr>
                <w:szCs w:val="24"/>
                <w:lang w:val="uk-UA" w:eastAsia="en-US"/>
              </w:rPr>
              <w:t xml:space="preserve">«Коло толеранрності», </w:t>
            </w:r>
            <w:r w:rsidRPr="00592566">
              <w:rPr>
                <w:szCs w:val="24"/>
                <w:shd w:val="clear" w:color="auto" w:fill="FFFFFF"/>
                <w:lang w:val="uk-UA"/>
              </w:rPr>
              <w:t>«Міжнародний день людей з обмеженими можливостями»</w:t>
            </w:r>
            <w:r w:rsidRPr="00592566">
              <w:rPr>
                <w:szCs w:val="24"/>
                <w:lang w:val="uk-UA" w:eastAsia="en-US"/>
              </w:rPr>
              <w:t>, «</w:t>
            </w:r>
            <w:r w:rsidRPr="00592566">
              <w:rPr>
                <w:szCs w:val="24"/>
                <w:shd w:val="clear" w:color="auto" w:fill="FFFFFF"/>
                <w:lang w:val="uk-UA"/>
              </w:rPr>
              <w:t>Мої долоні проти насильства»,</w:t>
            </w:r>
            <w:r w:rsidRPr="00592566">
              <w:rPr>
                <w:szCs w:val="24"/>
                <w:lang w:val="uk-UA" w:eastAsia="en-US"/>
              </w:rPr>
              <w:t xml:space="preserve"> «За межею. Бідність»,</w:t>
            </w:r>
            <w:r w:rsidRPr="00592566">
              <w:rPr>
                <w:color w:val="000000"/>
                <w:szCs w:val="24"/>
                <w:lang w:val="uk-UA"/>
              </w:rPr>
              <w:t xml:space="preserve"> «Всі люди різні, але всі люди рівні», «Толерантність у повсякденному житті», «Мистецтво говорити та слухати», «Мовчання не дорівнює згода», «Стереотипи і реалії: як бачить світ сучасна молодь», </w:t>
            </w:r>
            <w:r w:rsidRPr="00592566">
              <w:rPr>
                <w:szCs w:val="24"/>
                <w:lang w:val="uk-UA" w:eastAsia="en-US"/>
              </w:rPr>
              <w:t>«Емоційний інтелект»,</w:t>
            </w:r>
            <w:r w:rsidRPr="00592566">
              <w:rPr>
                <w:color w:val="000000"/>
                <w:szCs w:val="24"/>
                <w:lang w:val="uk-UA"/>
              </w:rPr>
              <w:t xml:space="preserve"> «Толерантність – це мистецтво жити разом», «Кордони та повага: психологія ненасильницької комунікації»,</w:t>
            </w:r>
            <w:r w:rsidRPr="00592566">
              <w:rPr>
                <w:color w:val="222222"/>
                <w:szCs w:val="24"/>
                <w:lang w:val="uk-UA" w:eastAsia="uk-UA"/>
              </w:rPr>
              <w:t xml:space="preserve"> «Гендерна рівність: що це і для </w:t>
            </w:r>
            <w:r w:rsidRPr="00592566">
              <w:rPr>
                <w:color w:val="222222"/>
                <w:szCs w:val="24"/>
                <w:lang w:val="uk-UA" w:eastAsia="uk-UA"/>
              </w:rPr>
              <w:lastRenderedPageBreak/>
              <w:t>чого?»,</w:t>
            </w:r>
            <w:r w:rsidRPr="00592566">
              <w:rPr>
                <w:color w:val="000000"/>
                <w:szCs w:val="24"/>
                <w:lang w:val="uk-UA"/>
              </w:rPr>
              <w:t xml:space="preserve"> «Коло безпеки» тощо.</w:t>
            </w:r>
          </w:p>
          <w:p w14:paraId="3167E5D0" w14:textId="77777777" w:rsidR="00D27B65" w:rsidRPr="00D27B65" w:rsidRDefault="00D27B65" w:rsidP="00D27B65">
            <w:pPr>
              <w:shd w:val="clear" w:color="auto" w:fill="FFFFFF"/>
              <w:ind w:firstLine="168"/>
              <w:jc w:val="both"/>
              <w:rPr>
                <w:color w:val="000000"/>
                <w:lang w:val="ru-RU"/>
              </w:rPr>
            </w:pPr>
            <w:r w:rsidRPr="00BC7C37">
              <w:rPr>
                <w:iCs/>
                <w:color w:val="000000"/>
                <w:lang w:val="ru-RU"/>
              </w:rPr>
              <w:t>24 жовтня</w:t>
            </w:r>
            <w:r w:rsidRPr="00D27B65">
              <w:rPr>
                <w:color w:val="000000"/>
                <w:lang w:val="ru-RU"/>
              </w:rPr>
              <w:t xml:space="preserve">, в рамках проєкту "Знай свої права!", проведено воркшоп: «Хто такі ВПО?» Учасники підвищили знання про статус внутрішньо переміщеної особи, дізналися, хто належить до цієї категорії та які права, пільги вони мають відповідно до законодавста України. </w:t>
            </w:r>
          </w:p>
          <w:p w14:paraId="79E82337" w14:textId="77777777" w:rsidR="00D27B65" w:rsidRPr="00D27B65" w:rsidRDefault="00D27B65" w:rsidP="00D27B65">
            <w:pPr>
              <w:shd w:val="clear" w:color="auto" w:fill="FFFFFF"/>
              <w:ind w:firstLine="168"/>
              <w:jc w:val="both"/>
              <w:rPr>
                <w:color w:val="000000"/>
                <w:lang w:val="ru-RU"/>
              </w:rPr>
            </w:pPr>
            <w:r w:rsidRPr="00D27B65">
              <w:rPr>
                <w:color w:val="000000"/>
                <w:lang w:val="ru-RU"/>
              </w:rPr>
              <w:t xml:space="preserve">Протягом листопада-грудня на офіційних сторінках Центру в соціальних мережах проведено інформаційну кампанію до Всеукраїнської акції «16 днів проти насильства». </w:t>
            </w:r>
          </w:p>
          <w:p w14:paraId="599C0032" w14:textId="77777777" w:rsidR="00D27B65" w:rsidRPr="00D27B65" w:rsidRDefault="00D27B65" w:rsidP="00066086">
            <w:pPr>
              <w:shd w:val="clear" w:color="auto" w:fill="FFFFFF"/>
              <w:autoSpaceDE/>
              <w:autoSpaceDN/>
              <w:ind w:left="32" w:firstLine="138"/>
              <w:jc w:val="both"/>
              <w:rPr>
                <w:color w:val="000000"/>
                <w:lang w:val="ru-RU"/>
              </w:rPr>
            </w:pPr>
            <w:r w:rsidRPr="00D27B65">
              <w:rPr>
                <w:color w:val="000000"/>
                <w:lang w:val="ru-RU"/>
              </w:rPr>
              <w:t>До Всесвітнього дня боротьби зі СНІДом, нагадуючи, що право на життя, здоров’я та безпеку - невід’ємні для кожної людини. Стигма та дискримінація, з якими стикаються люди, що живуть з ВІЛ, - теж форма насильства. Вони ранять не менше, ніж фізичний удар, позбавляють підтримки, ізолюють, змушують мовчати та боятися.</w:t>
            </w:r>
          </w:p>
          <w:p w14:paraId="50C06AE2" w14:textId="77777777" w:rsidR="00D27B65" w:rsidRPr="00316545" w:rsidRDefault="00D27B65" w:rsidP="00066086">
            <w:pPr>
              <w:shd w:val="clear" w:color="auto" w:fill="FFFFFF"/>
              <w:autoSpaceDE/>
              <w:autoSpaceDN/>
              <w:ind w:left="32" w:firstLine="138"/>
              <w:jc w:val="both"/>
              <w:rPr>
                <w:color w:val="000000"/>
                <w:lang w:val="ru-RU"/>
              </w:rPr>
            </w:pPr>
            <w:r w:rsidRPr="00316545">
              <w:rPr>
                <w:color w:val="000000"/>
                <w:lang w:val="ru-RU"/>
              </w:rPr>
              <w:t xml:space="preserve">До Міжнародного дня боротьби з рабством, адже війна в Україні різко збільшила ризики торгівлі людьми. Найчастіше страждають жінки, діти та переселенці - ті, хто шукає роботу чи житло. </w:t>
            </w:r>
          </w:p>
          <w:p w14:paraId="00D14F73" w14:textId="77777777" w:rsidR="00D27B65" w:rsidRPr="00D27B65" w:rsidRDefault="00D27B65" w:rsidP="00D27B65">
            <w:pPr>
              <w:shd w:val="clear" w:color="auto" w:fill="FFFFFF"/>
              <w:ind w:firstLine="174"/>
              <w:jc w:val="both"/>
              <w:rPr>
                <w:highlight w:val="yellow"/>
                <w:lang w:val="ru-RU"/>
              </w:rPr>
            </w:pPr>
            <w:r w:rsidRPr="00D27B65">
              <w:rPr>
                <w:lang w:val="ru-RU"/>
              </w:rPr>
              <w:t xml:space="preserve">До Міжнародного дня людей з інвалідністю, нагадуючи, що повага, гідність і рівність - не привілей, а право кожної людини та  привернути увагу до створення суспільства, де кожен має доступ до освіти, медицини, роботи, інформації, безбар’єрного простору та </w:t>
            </w:r>
            <w:r w:rsidRPr="00D27B65">
              <w:rPr>
                <w:lang w:val="ru-RU"/>
              </w:rPr>
              <w:lastRenderedPageBreak/>
              <w:t>можливостей для самореалізації. Інвалідність - це не про обмеження людини, а про бар’єри, які створює середовище.</w:t>
            </w:r>
          </w:p>
        </w:tc>
      </w:tr>
      <w:tr w:rsidR="00343F1C" w:rsidRPr="00FE25BD" w14:paraId="0FB89B0B" w14:textId="77777777" w:rsidTr="006060BF">
        <w:tc>
          <w:tcPr>
            <w:tcW w:w="16313" w:type="dxa"/>
            <w:gridSpan w:val="21"/>
            <w:tcBorders>
              <w:top w:val="single" w:sz="4" w:space="0" w:color="auto"/>
              <w:left w:val="single" w:sz="4" w:space="0" w:color="auto"/>
              <w:bottom w:val="single" w:sz="4" w:space="0" w:color="auto"/>
              <w:right w:val="single" w:sz="4" w:space="0" w:color="auto"/>
            </w:tcBorders>
          </w:tcPr>
          <w:p w14:paraId="02A1AEB9" w14:textId="77777777" w:rsidR="00DA2188" w:rsidRPr="00A66F40" w:rsidRDefault="00DA2188" w:rsidP="008E4DD7">
            <w:pPr>
              <w:autoSpaceDE/>
              <w:autoSpaceDN/>
              <w:rPr>
                <w:highlight w:val="yellow"/>
                <w:lang w:val="uk-UA"/>
              </w:rPr>
            </w:pPr>
            <w:r w:rsidRPr="00A66F40">
              <w:rPr>
                <w:lang w:val="uk-UA"/>
              </w:rPr>
              <w:lastRenderedPageBreak/>
              <w:t>1.7. Організація проведення  всеукраїнських, обласних та місцевих акцій, ігор (в т. ч. комп’ютерних), конкурсів, засідань «за круглим столом», дебатів, семінарів (тренінгів), конференцій, форумів, фестивалів, пленерів та інших заходів (зокрема клубу веселих та кмітливих), спрямованих на підтримку ініціатив молоді</w:t>
            </w:r>
          </w:p>
        </w:tc>
      </w:tr>
      <w:tr w:rsidR="00343F1C" w:rsidRPr="00FE25BD" w14:paraId="15E7F53D" w14:textId="77777777" w:rsidTr="002F595C">
        <w:tc>
          <w:tcPr>
            <w:tcW w:w="519" w:type="dxa"/>
            <w:tcBorders>
              <w:top w:val="single" w:sz="4" w:space="0" w:color="auto"/>
              <w:left w:val="single" w:sz="4" w:space="0" w:color="auto"/>
              <w:bottom w:val="single" w:sz="4" w:space="0" w:color="auto"/>
              <w:right w:val="single" w:sz="4" w:space="0" w:color="auto"/>
            </w:tcBorders>
          </w:tcPr>
          <w:p w14:paraId="3820B271" w14:textId="77777777" w:rsidR="00DA2188" w:rsidRPr="00A66F40" w:rsidRDefault="00DA2188" w:rsidP="00534B56">
            <w:pPr>
              <w:autoSpaceDE/>
              <w:autoSpaceDN/>
              <w:rPr>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14:paraId="596A616E" w14:textId="77777777" w:rsidR="00DA2188" w:rsidRPr="00A66F40" w:rsidRDefault="00DA2188" w:rsidP="00534B56">
            <w:pPr>
              <w:autoSpaceDE/>
              <w:autoSpaceDN/>
              <w:rPr>
                <w:highlight w:val="yellow"/>
                <w:lang w:val="uk-UA"/>
              </w:rPr>
            </w:pPr>
          </w:p>
        </w:tc>
        <w:tc>
          <w:tcPr>
            <w:tcW w:w="2273" w:type="dxa"/>
            <w:tcBorders>
              <w:top w:val="single" w:sz="4" w:space="0" w:color="auto"/>
              <w:left w:val="single" w:sz="4" w:space="0" w:color="auto"/>
              <w:bottom w:val="single" w:sz="4" w:space="0" w:color="auto"/>
              <w:right w:val="single" w:sz="4" w:space="0" w:color="auto"/>
            </w:tcBorders>
          </w:tcPr>
          <w:p w14:paraId="6128A4A2" w14:textId="77777777" w:rsidR="00DA2188" w:rsidRPr="00A66F40" w:rsidRDefault="00DA2188" w:rsidP="008E4DD7">
            <w:pPr>
              <w:rPr>
                <w:lang w:val="uk-UA"/>
              </w:rPr>
            </w:pPr>
            <w:r w:rsidRPr="00A66F40">
              <w:rPr>
                <w:lang w:val="uk-UA"/>
              </w:rPr>
              <w:t xml:space="preserve">Департамент сім’ї, молоді та спорту облдержадміністрації, </w:t>
            </w:r>
          </w:p>
          <w:p w14:paraId="6F40B55D" w14:textId="77777777" w:rsidR="00DA2188" w:rsidRPr="00A66F40" w:rsidRDefault="00DA2188" w:rsidP="008E4DD7">
            <w:pPr>
              <w:rPr>
                <w:lang w:val="uk-UA"/>
              </w:rPr>
            </w:pPr>
            <w:r w:rsidRPr="00A66F40">
              <w:rPr>
                <w:lang w:val="uk-UA"/>
              </w:rPr>
              <w:t xml:space="preserve">Департамент культури і туризму, національностей та релігій облдержадміністрації, </w:t>
            </w:r>
          </w:p>
          <w:p w14:paraId="207A9AD0" w14:textId="77777777" w:rsidR="00DA2188" w:rsidRPr="00A66F40" w:rsidRDefault="00DA2188" w:rsidP="008E4DD7">
            <w:pPr>
              <w:rPr>
                <w:lang w:val="uk-UA"/>
              </w:rPr>
            </w:pPr>
            <w:r w:rsidRPr="00A66F40">
              <w:rPr>
                <w:lang w:val="uk-UA"/>
              </w:rPr>
              <w:t xml:space="preserve">Управління освіти і науки облдержадміністрації, </w:t>
            </w:r>
          </w:p>
          <w:p w14:paraId="1A91D1F1" w14:textId="77777777" w:rsidR="00DA2188" w:rsidRPr="00A66F40" w:rsidRDefault="00DA2188" w:rsidP="008E4DD7">
            <w:pPr>
              <w:autoSpaceDE/>
              <w:autoSpaceDN/>
              <w:rPr>
                <w:highlight w:val="yellow"/>
                <w:lang w:val="uk-UA"/>
              </w:rPr>
            </w:pPr>
            <w:r w:rsidRPr="00A66F40">
              <w:rPr>
                <w:shd w:val="clear" w:color="auto" w:fill="FFFFFF"/>
                <w:lang w:val="uk-UA"/>
              </w:rPr>
              <w:t>КУ «Чернігівський обласний молодіжний центр» Чернігівської обласної ради, 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14:paraId="672FBCC0" w14:textId="77777777" w:rsidR="00DA2188" w:rsidRPr="00A66F40" w:rsidRDefault="00A66F40" w:rsidP="009E2AA5">
            <w:pPr>
              <w:autoSpaceDE/>
              <w:autoSpaceDN/>
              <w:rPr>
                <w:lang w:val="uk-UA"/>
              </w:rPr>
            </w:pPr>
            <w:r w:rsidRPr="00A66F40">
              <w:rPr>
                <w:lang w:val="uk-UA"/>
              </w:rPr>
              <w:t>43</w:t>
            </w:r>
            <w:r w:rsidR="00200FF2" w:rsidRPr="00A66F40">
              <w:rPr>
                <w:lang w:val="uk-UA"/>
              </w:rPr>
              <w:t>,9</w:t>
            </w:r>
          </w:p>
        </w:tc>
        <w:tc>
          <w:tcPr>
            <w:tcW w:w="710" w:type="dxa"/>
            <w:tcBorders>
              <w:top w:val="single" w:sz="4" w:space="0" w:color="auto"/>
              <w:left w:val="single" w:sz="4" w:space="0" w:color="auto"/>
              <w:bottom w:val="single" w:sz="4" w:space="0" w:color="auto"/>
              <w:right w:val="single" w:sz="4" w:space="0" w:color="auto"/>
            </w:tcBorders>
          </w:tcPr>
          <w:p w14:paraId="2D69066A" w14:textId="77777777" w:rsidR="00DA2188" w:rsidRPr="00A66F40" w:rsidRDefault="00A66F40" w:rsidP="00200FF2">
            <w:pPr>
              <w:autoSpaceDE/>
              <w:autoSpaceDN/>
              <w:jc w:val="center"/>
              <w:rPr>
                <w:lang w:val="uk-UA"/>
              </w:rPr>
            </w:pPr>
            <w:r w:rsidRPr="00A66F40">
              <w:rPr>
                <w:lang w:val="uk-UA"/>
              </w:rPr>
              <w:t>43</w:t>
            </w:r>
            <w:r w:rsidR="00200FF2" w:rsidRPr="00A66F40">
              <w:rPr>
                <w:lang w:val="uk-UA"/>
              </w:rPr>
              <w:t>,9</w:t>
            </w:r>
          </w:p>
        </w:tc>
        <w:tc>
          <w:tcPr>
            <w:tcW w:w="995" w:type="dxa"/>
            <w:tcBorders>
              <w:top w:val="single" w:sz="4" w:space="0" w:color="auto"/>
              <w:left w:val="single" w:sz="4" w:space="0" w:color="auto"/>
              <w:bottom w:val="single" w:sz="4" w:space="0" w:color="auto"/>
              <w:right w:val="single" w:sz="4" w:space="0" w:color="auto"/>
            </w:tcBorders>
          </w:tcPr>
          <w:p w14:paraId="3127E33B" w14:textId="77777777" w:rsidR="00DA2188" w:rsidRPr="00A66F40" w:rsidRDefault="00DA2188" w:rsidP="00443C7E">
            <w:pPr>
              <w:jc w:val="center"/>
              <w:rPr>
                <w:lang w:val="uk-UA"/>
              </w:rPr>
            </w:pPr>
            <w:r w:rsidRPr="00A66F40">
              <w:rPr>
                <w:lang w:val="uk-UA"/>
              </w:rPr>
              <w:t>-</w:t>
            </w:r>
          </w:p>
        </w:tc>
        <w:tc>
          <w:tcPr>
            <w:tcW w:w="1131" w:type="dxa"/>
            <w:tcBorders>
              <w:top w:val="single" w:sz="4" w:space="0" w:color="auto"/>
              <w:left w:val="single" w:sz="4" w:space="0" w:color="auto"/>
              <w:bottom w:val="single" w:sz="4" w:space="0" w:color="auto"/>
              <w:right w:val="single" w:sz="4" w:space="0" w:color="auto"/>
            </w:tcBorders>
          </w:tcPr>
          <w:p w14:paraId="6245164A" w14:textId="77777777" w:rsidR="00DA2188" w:rsidRPr="00A66F40" w:rsidRDefault="00DA2188" w:rsidP="00443C7E">
            <w:pPr>
              <w:jc w:val="center"/>
              <w:rPr>
                <w:lang w:val="uk-UA"/>
              </w:rPr>
            </w:pPr>
            <w:r w:rsidRPr="00A66F40">
              <w:rPr>
                <w:lang w:val="uk-UA"/>
              </w:rPr>
              <w:t>-</w:t>
            </w:r>
          </w:p>
        </w:tc>
        <w:tc>
          <w:tcPr>
            <w:tcW w:w="567" w:type="dxa"/>
            <w:tcBorders>
              <w:top w:val="single" w:sz="4" w:space="0" w:color="auto"/>
              <w:left w:val="single" w:sz="4" w:space="0" w:color="auto"/>
              <w:bottom w:val="single" w:sz="4" w:space="0" w:color="auto"/>
              <w:right w:val="single" w:sz="4" w:space="0" w:color="auto"/>
            </w:tcBorders>
          </w:tcPr>
          <w:p w14:paraId="0F74F625" w14:textId="77777777" w:rsidR="00DA2188" w:rsidRPr="00A66F40" w:rsidRDefault="00DA2188" w:rsidP="00443C7E">
            <w:pPr>
              <w:jc w:val="center"/>
              <w:rPr>
                <w:lang w:val="uk-UA"/>
              </w:rPr>
            </w:pPr>
            <w:r w:rsidRPr="00A66F40">
              <w:rPr>
                <w:lang w:val="uk-UA"/>
              </w:rPr>
              <w:t>-</w:t>
            </w:r>
          </w:p>
        </w:tc>
        <w:tc>
          <w:tcPr>
            <w:tcW w:w="698" w:type="dxa"/>
            <w:tcBorders>
              <w:top w:val="single" w:sz="4" w:space="0" w:color="auto"/>
              <w:left w:val="single" w:sz="4" w:space="0" w:color="auto"/>
              <w:bottom w:val="single" w:sz="4" w:space="0" w:color="auto"/>
              <w:right w:val="single" w:sz="4" w:space="0" w:color="auto"/>
            </w:tcBorders>
          </w:tcPr>
          <w:p w14:paraId="15139414" w14:textId="77777777" w:rsidR="00DA2188" w:rsidRPr="00A66F40" w:rsidRDefault="00DA2188" w:rsidP="00443C7E">
            <w:pPr>
              <w:jc w:val="center"/>
              <w:rPr>
                <w:lang w:val="uk-UA"/>
              </w:rPr>
            </w:pPr>
            <w:r w:rsidRPr="00A66F40">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14:paraId="2B24844E" w14:textId="77777777" w:rsidR="00DA2188" w:rsidRPr="00A66F40" w:rsidRDefault="00DA2188" w:rsidP="00443C7E">
            <w:pPr>
              <w:jc w:val="center"/>
              <w:rPr>
                <w:lang w:val="uk-UA"/>
              </w:rPr>
            </w:pPr>
            <w:r w:rsidRPr="00A66F40">
              <w:rPr>
                <w:lang w:val="uk-UA"/>
              </w:rPr>
              <w:t>0,0</w:t>
            </w:r>
          </w:p>
        </w:tc>
        <w:tc>
          <w:tcPr>
            <w:tcW w:w="709" w:type="dxa"/>
            <w:tcBorders>
              <w:top w:val="single" w:sz="4" w:space="0" w:color="auto"/>
              <w:left w:val="single" w:sz="4" w:space="0" w:color="auto"/>
              <w:bottom w:val="single" w:sz="4" w:space="0" w:color="auto"/>
              <w:right w:val="single" w:sz="4" w:space="0" w:color="auto"/>
            </w:tcBorders>
          </w:tcPr>
          <w:p w14:paraId="32F4714A" w14:textId="77777777" w:rsidR="00DA2188" w:rsidRPr="00A66F40" w:rsidRDefault="00DA2188" w:rsidP="00443C7E">
            <w:pPr>
              <w:jc w:val="center"/>
              <w:rPr>
                <w:lang w:val="uk-UA"/>
              </w:rPr>
            </w:pPr>
            <w:r w:rsidRPr="00A66F40">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14:paraId="66AAEC43" w14:textId="77777777" w:rsidR="00DA2188" w:rsidRPr="00A66F40" w:rsidRDefault="00DA2188" w:rsidP="00443C7E">
            <w:pPr>
              <w:jc w:val="center"/>
              <w:rPr>
                <w:lang w:val="uk-UA"/>
              </w:rPr>
            </w:pPr>
            <w:r w:rsidRPr="00A66F40">
              <w:rPr>
                <w:lang w:val="uk-UA"/>
              </w:rPr>
              <w:t>-</w:t>
            </w:r>
          </w:p>
        </w:tc>
        <w:tc>
          <w:tcPr>
            <w:tcW w:w="822" w:type="dxa"/>
            <w:tcBorders>
              <w:top w:val="single" w:sz="4" w:space="0" w:color="auto"/>
              <w:left w:val="single" w:sz="4" w:space="0" w:color="auto"/>
              <w:bottom w:val="single" w:sz="4" w:space="0" w:color="auto"/>
              <w:right w:val="single" w:sz="4" w:space="0" w:color="auto"/>
            </w:tcBorders>
          </w:tcPr>
          <w:p w14:paraId="4636B203" w14:textId="77777777" w:rsidR="00DA2188" w:rsidRPr="00A66F40" w:rsidRDefault="00DA2188" w:rsidP="00443C7E">
            <w:pPr>
              <w:jc w:val="center"/>
              <w:rPr>
                <w:lang w:val="uk-UA"/>
              </w:rPr>
            </w:pPr>
            <w:r w:rsidRPr="00A66F40">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14:paraId="3B57F79B" w14:textId="77777777" w:rsidR="00DA2188" w:rsidRPr="00A66F40" w:rsidRDefault="00DA2188" w:rsidP="00443C7E">
            <w:pPr>
              <w:jc w:val="center"/>
              <w:rPr>
                <w:lang w:val="uk-UA"/>
              </w:rPr>
            </w:pPr>
            <w:r w:rsidRPr="00A66F40">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14:paraId="38C2B8F8" w14:textId="77777777" w:rsidR="00DA2188" w:rsidRPr="00A66F40" w:rsidRDefault="00DA2188" w:rsidP="00443C7E">
            <w:pPr>
              <w:jc w:val="center"/>
              <w:rPr>
                <w:lang w:val="uk-UA"/>
              </w:rPr>
            </w:pPr>
            <w:r w:rsidRPr="00A66F40">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14:paraId="213EDCC2" w14:textId="77777777" w:rsidR="00B52AA5" w:rsidRPr="00B52AA5" w:rsidRDefault="00B52AA5" w:rsidP="00B52AA5">
            <w:pPr>
              <w:tabs>
                <w:tab w:val="left" w:pos="709"/>
              </w:tabs>
              <w:ind w:firstLine="176"/>
              <w:jc w:val="both"/>
              <w:rPr>
                <w:lang w:val="uk-UA"/>
              </w:rPr>
            </w:pPr>
            <w:r w:rsidRPr="00B52AA5">
              <w:rPr>
                <w:lang w:val="uk-UA"/>
              </w:rPr>
              <w:t>Протягом звітного періоду у закладах освіти області здобувачі освіти взяли активну участь у написанні радіодиктанту національної єдності «Треба жити», VI Відкритому марафоні з української мови, Х</w:t>
            </w:r>
            <w:r w:rsidRPr="00B52AA5">
              <w:rPr>
                <w:spacing w:val="-6"/>
                <w:lang w:val="uk-UA"/>
              </w:rPr>
              <w:t>Х</w:t>
            </w:r>
            <w:r w:rsidRPr="00B52AA5">
              <w:rPr>
                <w:spacing w:val="-6"/>
              </w:rPr>
              <w:t>V</w:t>
            </w:r>
            <w:r w:rsidRPr="00B52AA5">
              <w:rPr>
                <w:spacing w:val="-6"/>
                <w:lang w:val="uk-UA"/>
              </w:rPr>
              <w:t>І</w:t>
            </w:r>
            <w:r w:rsidRPr="00B52AA5">
              <w:rPr>
                <w:lang w:val="uk-UA"/>
              </w:rPr>
              <w:t xml:space="preserve"> Міжнародному конкурсі з української мови імені Петра Яцика, </w:t>
            </w:r>
            <w:r w:rsidRPr="00B52AA5">
              <w:rPr>
                <w:spacing w:val="-6"/>
                <w:lang w:val="uk-UA"/>
              </w:rPr>
              <w:t>Х</w:t>
            </w:r>
            <w:r w:rsidRPr="00B52AA5">
              <w:rPr>
                <w:spacing w:val="-6"/>
              </w:rPr>
              <w:t>V</w:t>
            </w:r>
            <w:r w:rsidRPr="00B52AA5">
              <w:rPr>
                <w:spacing w:val="-6"/>
                <w:lang w:val="uk-UA"/>
              </w:rPr>
              <w:t xml:space="preserve">І Міжнародному мовно-літературному конкурсі учнівської та студентської молоді імені Тараса Шевченка, </w:t>
            </w:r>
            <w:r w:rsidRPr="00B52AA5">
              <w:rPr>
                <w:lang w:val="uk-UA"/>
              </w:rPr>
              <w:t>ХХ</w:t>
            </w:r>
            <w:r w:rsidRPr="00B52AA5">
              <w:t>V</w:t>
            </w:r>
            <w:r w:rsidRPr="00B52AA5">
              <w:rPr>
                <w:lang w:val="uk-UA"/>
              </w:rPr>
              <w:t xml:space="preserve"> Всеукраїнському конкурсі учнівської творчості в номінаціях «Література» та «Історія України і державотворення».</w:t>
            </w:r>
          </w:p>
          <w:p w14:paraId="03A7D014" w14:textId="77777777" w:rsidR="00B52AA5" w:rsidRPr="00B52AA5" w:rsidRDefault="00B52AA5" w:rsidP="00B52AA5">
            <w:pPr>
              <w:tabs>
                <w:tab w:val="left" w:pos="709"/>
              </w:tabs>
              <w:ind w:firstLine="176"/>
              <w:jc w:val="both"/>
              <w:rPr>
                <w:lang w:val="uk-UA"/>
              </w:rPr>
            </w:pPr>
            <w:r w:rsidRPr="00B52AA5">
              <w:rPr>
                <w:lang w:val="uk-UA"/>
              </w:rPr>
              <w:t>З нагоди Дня української писемності та мови, який відзначається відповідно до Указу Президента України 27 жовтня, у закладах освіти області було організовано Тиждень української мови.</w:t>
            </w:r>
          </w:p>
          <w:p w14:paraId="57E63B53" w14:textId="77777777" w:rsidR="00B52AA5" w:rsidRPr="00B52AA5" w:rsidRDefault="00B52AA5" w:rsidP="00B52AA5">
            <w:pPr>
              <w:pBdr>
                <w:top w:val="nil"/>
                <w:left w:val="nil"/>
                <w:bottom w:val="nil"/>
                <w:right w:val="nil"/>
                <w:between w:val="nil"/>
              </w:pBdr>
              <w:ind w:firstLine="175"/>
              <w:jc w:val="both"/>
              <w:rPr>
                <w:lang w:val="uk-UA"/>
              </w:rPr>
            </w:pPr>
            <w:r w:rsidRPr="00B52AA5">
              <w:rPr>
                <w:lang w:val="uk-UA"/>
              </w:rPr>
              <w:t xml:space="preserve">Відбулося ряд заходів, приурочених Дню студента: «Подорож у світ мудрих думок», «Культура людини – це…», «Комунікативна компетентність учнів», «Конфлікт та конфліктна поведінка»,  «Емоції нагору», «Толерантність – це культура добрих манер і вчинків», «Позитивне мислення в нашому житті», «Якби я був директором!», «Правила життя </w:t>
            </w:r>
            <w:r w:rsidRPr="00B52AA5">
              <w:rPr>
                <w:lang w:val="uk-UA"/>
              </w:rPr>
              <w:lastRenderedPageBreak/>
              <w:t xml:space="preserve">в сучасному світі», </w:t>
            </w:r>
            <w:r w:rsidRPr="00B52AA5">
              <w:rPr>
                <w:color w:val="0D0D0D" w:themeColor="text1" w:themeTint="F2"/>
                <w:lang w:val="uk-UA"/>
              </w:rPr>
              <w:t>«Чому корисно читати»</w:t>
            </w:r>
            <w:r w:rsidRPr="00B52AA5">
              <w:rPr>
                <w:lang w:val="uk-UA"/>
              </w:rPr>
              <w:t xml:space="preserve">, </w:t>
            </w:r>
            <w:r w:rsidRPr="00B52AA5">
              <w:rPr>
                <w:color w:val="0D0D0D" w:themeColor="text1" w:themeTint="F2"/>
                <w:lang w:val="uk-UA"/>
              </w:rPr>
              <w:t>«Техніка особистісного зростання»</w:t>
            </w:r>
            <w:r w:rsidRPr="00B52AA5">
              <w:rPr>
                <w:lang w:val="uk-UA"/>
              </w:rPr>
              <w:t xml:space="preserve">, </w:t>
            </w:r>
            <w:r w:rsidRPr="00B52AA5">
              <w:rPr>
                <w:color w:val="0D0D0D" w:themeColor="text1" w:themeTint="F2"/>
                <w:lang w:val="uk-UA"/>
              </w:rPr>
              <w:t>«Ресурси сили»</w:t>
            </w:r>
            <w:r w:rsidRPr="00B52AA5">
              <w:rPr>
                <w:lang w:val="uk-UA"/>
              </w:rPr>
              <w:t>, «Історія української мови: як її забороняли та утискали», «Історія мови у цікавих фактах», «Як виникла українська мова?», «Як українці українською заговорили»,</w:t>
            </w:r>
            <w:r w:rsidRPr="00B52AA5">
              <w:rPr>
                <w:shd w:val="clear" w:color="auto" w:fill="FFFFFF"/>
                <w:lang w:val="uk-UA"/>
              </w:rPr>
              <w:t xml:space="preserve"> «Мелодійна, багата, розмаїта»,</w:t>
            </w:r>
            <w:r w:rsidRPr="00B52AA5">
              <w:rPr>
                <w:lang w:val="uk-UA"/>
              </w:rPr>
              <w:t xml:space="preserve"> «Українська мова – мова української нації», «Назви українською», «Ти як?», «Зимова фантазія», «Новорічні свята», «Новорічні свята та традиції».</w:t>
            </w:r>
          </w:p>
          <w:p w14:paraId="367EB180" w14:textId="77777777" w:rsidR="008317AF" w:rsidRPr="008317AF" w:rsidRDefault="008317AF" w:rsidP="00C4070C">
            <w:pPr>
              <w:ind w:firstLine="174"/>
              <w:jc w:val="both"/>
              <w:rPr>
                <w:lang w:val="uk-UA"/>
              </w:rPr>
            </w:pPr>
            <w:r w:rsidRPr="008317AF">
              <w:rPr>
                <w:lang w:val="uk-UA"/>
              </w:rPr>
              <w:t>Комунальна установа «Чернігівський обласний молодіжний центр» Чернігівської обласної ради на постійній основі підтримує молодіжні ініціативи шляхом надання молоді ресурсної, організаційної та консультаційної допомоги для реалізації їхніх ідей, спрямованих на розвиток громади та особистісне зростання.</w:t>
            </w:r>
          </w:p>
          <w:p w14:paraId="356C46E1" w14:textId="77777777" w:rsidR="00DA2188" w:rsidRPr="007D7862" w:rsidRDefault="00DA2188" w:rsidP="00C4070C">
            <w:pPr>
              <w:ind w:firstLine="174"/>
              <w:jc w:val="both"/>
              <w:rPr>
                <w:highlight w:val="yellow"/>
                <w:lang w:val="uk-UA"/>
              </w:rPr>
            </w:pPr>
            <w:r w:rsidRPr="00C21198">
              <w:rPr>
                <w:lang w:val="uk-UA"/>
              </w:rPr>
              <w:t xml:space="preserve">Закладами культури області проведено </w:t>
            </w:r>
            <w:r w:rsidR="00C21198" w:rsidRPr="00C21198">
              <w:rPr>
                <w:lang w:val="uk-UA"/>
              </w:rPr>
              <w:t>11</w:t>
            </w:r>
            <w:r w:rsidRPr="00C21198">
              <w:rPr>
                <w:lang w:val="uk-UA"/>
              </w:rPr>
              <w:t xml:space="preserve"> заходів.</w:t>
            </w:r>
          </w:p>
        </w:tc>
      </w:tr>
      <w:tr w:rsidR="00343F1C" w:rsidRPr="00FE25BD" w14:paraId="7223672A" w14:textId="77777777" w:rsidTr="005E2C3E">
        <w:tc>
          <w:tcPr>
            <w:tcW w:w="16313" w:type="dxa"/>
            <w:gridSpan w:val="21"/>
            <w:tcBorders>
              <w:top w:val="single" w:sz="4" w:space="0" w:color="auto"/>
              <w:left w:val="single" w:sz="4" w:space="0" w:color="auto"/>
              <w:bottom w:val="single" w:sz="4" w:space="0" w:color="auto"/>
              <w:right w:val="single" w:sz="4" w:space="0" w:color="auto"/>
            </w:tcBorders>
          </w:tcPr>
          <w:p w14:paraId="7EB7F448" w14:textId="77777777" w:rsidR="00DA2188" w:rsidRPr="002C366C" w:rsidRDefault="00DA2188" w:rsidP="00872BB0">
            <w:pPr>
              <w:autoSpaceDE/>
              <w:autoSpaceDN/>
              <w:jc w:val="both"/>
              <w:rPr>
                <w:highlight w:val="yellow"/>
                <w:lang w:val="uk-UA"/>
              </w:rPr>
            </w:pPr>
            <w:r w:rsidRPr="002C366C">
              <w:rPr>
                <w:lang w:val="uk-UA"/>
              </w:rPr>
              <w:lastRenderedPageBreak/>
              <w:t>1.8. Організація та проведення молодіжних культурно-мистецьких, спортивних, інформаційно-просвітницьких заходів з нагоди Дня молоді, Дня студента, державних свят, визначних і пам’ятних дат</w:t>
            </w:r>
          </w:p>
        </w:tc>
      </w:tr>
      <w:tr w:rsidR="00343F1C" w:rsidRPr="00FE25BD" w14:paraId="26F12D24" w14:textId="77777777" w:rsidTr="002F595C">
        <w:tc>
          <w:tcPr>
            <w:tcW w:w="519" w:type="dxa"/>
            <w:tcBorders>
              <w:top w:val="single" w:sz="4" w:space="0" w:color="auto"/>
              <w:left w:val="single" w:sz="4" w:space="0" w:color="auto"/>
              <w:bottom w:val="single" w:sz="4" w:space="0" w:color="auto"/>
              <w:right w:val="single" w:sz="4" w:space="0" w:color="auto"/>
            </w:tcBorders>
          </w:tcPr>
          <w:p w14:paraId="53399D95" w14:textId="77777777" w:rsidR="00DA2188" w:rsidRPr="00B70FAE" w:rsidRDefault="00DA2188" w:rsidP="00534B56">
            <w:pPr>
              <w:autoSpaceDE/>
              <w:autoSpaceDN/>
              <w:rPr>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14:paraId="645F498C" w14:textId="77777777" w:rsidR="00DA2188" w:rsidRPr="00B70FAE" w:rsidRDefault="00DA2188" w:rsidP="00534B56">
            <w:pPr>
              <w:autoSpaceDE/>
              <w:autoSpaceDN/>
              <w:rPr>
                <w:highlight w:val="yellow"/>
                <w:lang w:val="uk-UA"/>
              </w:rPr>
            </w:pPr>
          </w:p>
        </w:tc>
        <w:tc>
          <w:tcPr>
            <w:tcW w:w="2273" w:type="dxa"/>
            <w:tcBorders>
              <w:top w:val="single" w:sz="4" w:space="0" w:color="auto"/>
              <w:left w:val="single" w:sz="4" w:space="0" w:color="auto"/>
              <w:bottom w:val="single" w:sz="4" w:space="0" w:color="auto"/>
              <w:right w:val="single" w:sz="4" w:space="0" w:color="auto"/>
            </w:tcBorders>
          </w:tcPr>
          <w:p w14:paraId="369579B2" w14:textId="77777777" w:rsidR="00DA2188" w:rsidRPr="00B70FAE" w:rsidRDefault="00DA2188" w:rsidP="008E4DD7">
            <w:pPr>
              <w:rPr>
                <w:lang w:val="uk-UA"/>
              </w:rPr>
            </w:pPr>
            <w:r w:rsidRPr="00B70FAE">
              <w:rPr>
                <w:lang w:val="uk-UA"/>
              </w:rPr>
              <w:t xml:space="preserve">Департамент сім’ї, молоді та спорту облдержадміністрації, </w:t>
            </w:r>
          </w:p>
          <w:p w14:paraId="1F6A627B" w14:textId="77777777" w:rsidR="00DA2188" w:rsidRPr="00B70FAE" w:rsidRDefault="00DA2188" w:rsidP="008E4DD7">
            <w:pPr>
              <w:rPr>
                <w:lang w:val="uk-UA"/>
              </w:rPr>
            </w:pPr>
            <w:r w:rsidRPr="00B70FAE">
              <w:rPr>
                <w:lang w:val="uk-UA"/>
              </w:rPr>
              <w:t xml:space="preserve">Департамент культури і туризму, національностей та релігій облдержадміністрації, </w:t>
            </w:r>
          </w:p>
          <w:p w14:paraId="4F50C0BB" w14:textId="77777777" w:rsidR="00DA2188" w:rsidRPr="00B70FAE" w:rsidRDefault="00DA2188" w:rsidP="008E4DD7">
            <w:pPr>
              <w:rPr>
                <w:lang w:val="uk-UA"/>
              </w:rPr>
            </w:pPr>
            <w:r w:rsidRPr="00B70FAE">
              <w:rPr>
                <w:lang w:val="uk-UA"/>
              </w:rPr>
              <w:t xml:space="preserve">Управління освіти і науки облдержадміністрації, </w:t>
            </w:r>
          </w:p>
          <w:p w14:paraId="67FE9AAD" w14:textId="77777777" w:rsidR="00DA2188" w:rsidRPr="00B70FAE" w:rsidRDefault="00DA2188" w:rsidP="008E4DD7">
            <w:pPr>
              <w:rPr>
                <w:highlight w:val="yellow"/>
                <w:lang w:val="uk-UA"/>
              </w:rPr>
            </w:pPr>
            <w:r w:rsidRPr="00B70FAE">
              <w:rPr>
                <w:shd w:val="clear" w:color="auto" w:fill="FFFFFF"/>
                <w:lang w:val="uk-UA"/>
              </w:rPr>
              <w:t xml:space="preserve">КУ «Чернігівський </w:t>
            </w:r>
            <w:r w:rsidRPr="00B70FAE">
              <w:rPr>
                <w:shd w:val="clear" w:color="auto" w:fill="FFFFFF"/>
                <w:lang w:val="uk-UA"/>
              </w:rPr>
              <w:lastRenderedPageBreak/>
              <w:t>обласний молодіжний центр» Чернігівської обласної ради, 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14:paraId="2D80C966" w14:textId="77777777" w:rsidR="00DA2188" w:rsidRPr="00B70FAE" w:rsidRDefault="002C366C" w:rsidP="00443C7E">
            <w:pPr>
              <w:autoSpaceDE/>
              <w:autoSpaceDN/>
              <w:jc w:val="center"/>
              <w:rPr>
                <w:lang w:val="uk-UA"/>
              </w:rPr>
            </w:pPr>
            <w:r w:rsidRPr="00B70FAE">
              <w:rPr>
                <w:lang w:val="uk-UA"/>
              </w:rPr>
              <w:lastRenderedPageBreak/>
              <w:t>256,3</w:t>
            </w:r>
          </w:p>
        </w:tc>
        <w:tc>
          <w:tcPr>
            <w:tcW w:w="710" w:type="dxa"/>
            <w:tcBorders>
              <w:top w:val="single" w:sz="4" w:space="0" w:color="auto"/>
              <w:left w:val="single" w:sz="4" w:space="0" w:color="auto"/>
              <w:bottom w:val="single" w:sz="4" w:space="0" w:color="auto"/>
              <w:right w:val="single" w:sz="4" w:space="0" w:color="auto"/>
            </w:tcBorders>
          </w:tcPr>
          <w:p w14:paraId="40BB0CC5" w14:textId="77777777" w:rsidR="00DA2188" w:rsidRPr="00B70FAE" w:rsidRDefault="002C366C" w:rsidP="00443C7E">
            <w:pPr>
              <w:autoSpaceDE/>
              <w:autoSpaceDN/>
              <w:jc w:val="center"/>
              <w:rPr>
                <w:lang w:val="uk-UA"/>
              </w:rPr>
            </w:pPr>
            <w:r w:rsidRPr="00B70FAE">
              <w:rPr>
                <w:lang w:val="uk-UA"/>
              </w:rPr>
              <w:t>256,3</w:t>
            </w:r>
          </w:p>
        </w:tc>
        <w:tc>
          <w:tcPr>
            <w:tcW w:w="995" w:type="dxa"/>
            <w:tcBorders>
              <w:top w:val="single" w:sz="4" w:space="0" w:color="auto"/>
              <w:left w:val="single" w:sz="4" w:space="0" w:color="auto"/>
              <w:bottom w:val="single" w:sz="4" w:space="0" w:color="auto"/>
              <w:right w:val="single" w:sz="4" w:space="0" w:color="auto"/>
            </w:tcBorders>
          </w:tcPr>
          <w:p w14:paraId="62E5BCAD" w14:textId="77777777" w:rsidR="00DA2188" w:rsidRPr="00B70FAE" w:rsidRDefault="00DA2188" w:rsidP="00443C7E">
            <w:pPr>
              <w:jc w:val="center"/>
              <w:rPr>
                <w:lang w:val="uk-UA"/>
              </w:rPr>
            </w:pPr>
            <w:r w:rsidRPr="00B70FAE">
              <w:rPr>
                <w:lang w:val="uk-UA"/>
              </w:rPr>
              <w:t>-</w:t>
            </w:r>
          </w:p>
        </w:tc>
        <w:tc>
          <w:tcPr>
            <w:tcW w:w="1131" w:type="dxa"/>
            <w:tcBorders>
              <w:top w:val="single" w:sz="4" w:space="0" w:color="auto"/>
              <w:left w:val="single" w:sz="4" w:space="0" w:color="auto"/>
              <w:bottom w:val="single" w:sz="4" w:space="0" w:color="auto"/>
              <w:right w:val="single" w:sz="4" w:space="0" w:color="auto"/>
            </w:tcBorders>
          </w:tcPr>
          <w:p w14:paraId="22843442" w14:textId="77777777" w:rsidR="00DA2188" w:rsidRPr="00B70FAE" w:rsidRDefault="00DA2188" w:rsidP="00443C7E">
            <w:pPr>
              <w:jc w:val="center"/>
              <w:rPr>
                <w:lang w:val="uk-UA"/>
              </w:rPr>
            </w:pPr>
            <w:r w:rsidRPr="00B70FAE">
              <w:rPr>
                <w:lang w:val="uk-UA"/>
              </w:rPr>
              <w:t>-</w:t>
            </w:r>
          </w:p>
        </w:tc>
        <w:tc>
          <w:tcPr>
            <w:tcW w:w="567" w:type="dxa"/>
            <w:tcBorders>
              <w:top w:val="single" w:sz="4" w:space="0" w:color="auto"/>
              <w:left w:val="single" w:sz="4" w:space="0" w:color="auto"/>
              <w:bottom w:val="single" w:sz="4" w:space="0" w:color="auto"/>
              <w:right w:val="single" w:sz="4" w:space="0" w:color="auto"/>
            </w:tcBorders>
          </w:tcPr>
          <w:p w14:paraId="44D581AC" w14:textId="77777777" w:rsidR="00DA2188" w:rsidRPr="00B70FAE" w:rsidRDefault="00DA2188" w:rsidP="00443C7E">
            <w:pPr>
              <w:jc w:val="center"/>
              <w:rPr>
                <w:lang w:val="uk-UA"/>
              </w:rPr>
            </w:pPr>
            <w:r w:rsidRPr="00B70FAE">
              <w:rPr>
                <w:lang w:val="uk-UA"/>
              </w:rPr>
              <w:t>-</w:t>
            </w:r>
          </w:p>
        </w:tc>
        <w:tc>
          <w:tcPr>
            <w:tcW w:w="698" w:type="dxa"/>
            <w:tcBorders>
              <w:top w:val="single" w:sz="4" w:space="0" w:color="auto"/>
              <w:left w:val="single" w:sz="4" w:space="0" w:color="auto"/>
              <w:bottom w:val="single" w:sz="4" w:space="0" w:color="auto"/>
              <w:right w:val="single" w:sz="4" w:space="0" w:color="auto"/>
            </w:tcBorders>
          </w:tcPr>
          <w:p w14:paraId="4DDC7814" w14:textId="77777777" w:rsidR="00DA2188" w:rsidRPr="00B70FAE" w:rsidRDefault="00DA2188" w:rsidP="00443C7E">
            <w:pPr>
              <w:jc w:val="center"/>
              <w:rPr>
                <w:lang w:val="uk-UA"/>
              </w:rPr>
            </w:pPr>
            <w:r w:rsidRPr="00B70FAE">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14:paraId="1DF773E1" w14:textId="77777777" w:rsidR="00DA2188" w:rsidRPr="00B70FAE" w:rsidRDefault="00B70FAE" w:rsidP="00443C7E">
            <w:pPr>
              <w:jc w:val="center"/>
              <w:rPr>
                <w:lang w:val="uk-UA"/>
              </w:rPr>
            </w:pPr>
            <w:r w:rsidRPr="00B70FAE">
              <w:rPr>
                <w:lang w:val="uk-UA"/>
              </w:rPr>
              <w:t>22,3</w:t>
            </w:r>
          </w:p>
        </w:tc>
        <w:tc>
          <w:tcPr>
            <w:tcW w:w="709" w:type="dxa"/>
            <w:tcBorders>
              <w:top w:val="single" w:sz="4" w:space="0" w:color="auto"/>
              <w:left w:val="single" w:sz="4" w:space="0" w:color="auto"/>
              <w:bottom w:val="single" w:sz="4" w:space="0" w:color="auto"/>
              <w:right w:val="single" w:sz="4" w:space="0" w:color="auto"/>
            </w:tcBorders>
          </w:tcPr>
          <w:p w14:paraId="392545B2" w14:textId="77777777" w:rsidR="00DA2188" w:rsidRPr="00B70FAE" w:rsidRDefault="00B70FAE" w:rsidP="00443C7E">
            <w:pPr>
              <w:jc w:val="center"/>
              <w:rPr>
                <w:lang w:val="uk-UA"/>
              </w:rPr>
            </w:pPr>
            <w:r w:rsidRPr="00B70FAE">
              <w:rPr>
                <w:lang w:val="uk-UA"/>
              </w:rPr>
              <w:t>22,3</w:t>
            </w:r>
          </w:p>
        </w:tc>
        <w:tc>
          <w:tcPr>
            <w:tcW w:w="1021" w:type="dxa"/>
            <w:gridSpan w:val="2"/>
            <w:tcBorders>
              <w:top w:val="single" w:sz="4" w:space="0" w:color="auto"/>
              <w:left w:val="single" w:sz="4" w:space="0" w:color="auto"/>
              <w:bottom w:val="single" w:sz="4" w:space="0" w:color="auto"/>
              <w:right w:val="single" w:sz="4" w:space="0" w:color="auto"/>
            </w:tcBorders>
          </w:tcPr>
          <w:p w14:paraId="65EF9807" w14:textId="77777777" w:rsidR="00DA2188" w:rsidRPr="00B70FAE" w:rsidRDefault="00DA2188" w:rsidP="00443C7E">
            <w:pPr>
              <w:jc w:val="center"/>
              <w:rPr>
                <w:lang w:val="uk-UA"/>
              </w:rPr>
            </w:pPr>
            <w:r w:rsidRPr="00B70FAE">
              <w:rPr>
                <w:lang w:val="uk-UA"/>
              </w:rPr>
              <w:t>-</w:t>
            </w:r>
          </w:p>
        </w:tc>
        <w:tc>
          <w:tcPr>
            <w:tcW w:w="822" w:type="dxa"/>
            <w:tcBorders>
              <w:top w:val="single" w:sz="4" w:space="0" w:color="auto"/>
              <w:left w:val="single" w:sz="4" w:space="0" w:color="auto"/>
              <w:bottom w:val="single" w:sz="4" w:space="0" w:color="auto"/>
              <w:right w:val="single" w:sz="4" w:space="0" w:color="auto"/>
            </w:tcBorders>
          </w:tcPr>
          <w:p w14:paraId="33A820A2" w14:textId="77777777" w:rsidR="00DA2188" w:rsidRPr="00B70FAE" w:rsidRDefault="00DA2188" w:rsidP="00443C7E">
            <w:pPr>
              <w:jc w:val="center"/>
              <w:rPr>
                <w:lang w:val="uk-UA"/>
              </w:rPr>
            </w:pPr>
            <w:r w:rsidRPr="00B70FAE">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14:paraId="53F8A365" w14:textId="77777777" w:rsidR="00DA2188" w:rsidRPr="00B70FAE" w:rsidRDefault="00DA2188" w:rsidP="00443C7E">
            <w:pPr>
              <w:jc w:val="center"/>
              <w:rPr>
                <w:lang w:val="uk-UA"/>
              </w:rPr>
            </w:pPr>
            <w:r w:rsidRPr="00B70FAE">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14:paraId="04A12A8B" w14:textId="77777777" w:rsidR="00DA2188" w:rsidRPr="00B70FAE" w:rsidRDefault="00DA2188" w:rsidP="00443C7E">
            <w:pPr>
              <w:jc w:val="center"/>
              <w:rPr>
                <w:lang w:val="uk-UA"/>
              </w:rPr>
            </w:pPr>
            <w:r w:rsidRPr="00B70FAE">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14:paraId="35E9C999" w14:textId="77777777" w:rsidR="00E77A05" w:rsidRPr="00E77A05" w:rsidRDefault="00E77A05" w:rsidP="00E77A05">
            <w:pPr>
              <w:ind w:firstLine="180"/>
              <w:jc w:val="both"/>
              <w:rPr>
                <w:lang w:val="ru-RU"/>
              </w:rPr>
            </w:pPr>
            <w:r w:rsidRPr="00E77A05">
              <w:rPr>
                <w:lang w:val="ru-RU"/>
              </w:rPr>
              <w:t>До Дня Європи командою Чернігівського обласного молодіжного центру проведено квіз під час якого молодь не лише провела весело час, але й мала змогу перевірити свої знання про європейські країни, культуру та історію.</w:t>
            </w:r>
          </w:p>
          <w:p w14:paraId="64E7C7C6" w14:textId="77777777" w:rsidR="00E77A05" w:rsidRDefault="00E77A05" w:rsidP="00E77A05">
            <w:pPr>
              <w:ind w:firstLine="174"/>
              <w:jc w:val="both"/>
              <w:rPr>
                <w:lang w:val="ru-RU"/>
              </w:rPr>
            </w:pPr>
            <w:r w:rsidRPr="00E77A05">
              <w:rPr>
                <w:lang w:val="ru-RU"/>
              </w:rPr>
              <w:t xml:space="preserve">У серпні до Дня молоді спільно з молоддю організувано Артбарахолку. Це творча платформа для молодих митців, </w:t>
            </w:r>
            <w:r w:rsidRPr="00E77A05">
              <w:rPr>
                <w:lang w:val="ru-RU"/>
              </w:rPr>
              <w:lastRenderedPageBreak/>
              <w:t>де кожен міг представити свої вироби: від картин і ілюстрацій до хендмейду, прикрас, одягу чи декору. Захід став місцем живого спілкування, натхнення та обміну ідеями, де творчість знаходить свого глядача, а автор - підтримку та нові знайомства. Захід завершився літературно-музичним вечором, де звучали щирі вірші, душевна музика та теплі розмови, які дарують справжнє натхнення.</w:t>
            </w:r>
          </w:p>
          <w:p w14:paraId="2AE7E4ED" w14:textId="77777777" w:rsidR="00BD47D7" w:rsidRPr="00BD47D7" w:rsidRDefault="00BD47D7" w:rsidP="00E77A05">
            <w:pPr>
              <w:ind w:firstLine="174"/>
              <w:jc w:val="both"/>
              <w:rPr>
                <w:lang w:val="uk-UA"/>
              </w:rPr>
            </w:pPr>
            <w:r w:rsidRPr="00BD47D7">
              <w:rPr>
                <w:lang w:val="uk-UA"/>
              </w:rPr>
              <w:t xml:space="preserve">До державних, визначних і пам’ятних дат пройшли </w:t>
            </w:r>
            <w:r w:rsidRPr="00BD47D7">
              <w:rPr>
                <w:bCs/>
                <w:lang w:val="uk-UA"/>
              </w:rPr>
              <w:t>виховні години, зустрічі з ветеранами російсько-української війни,</w:t>
            </w:r>
            <w:r w:rsidRPr="00BD47D7">
              <w:rPr>
                <w:lang w:val="uk-UA"/>
              </w:rPr>
              <w:t xml:space="preserve"> урочисті підняття/приспущення державного прапора. Студенти долучалися до акції «Запали свічку пам’яті» з нагоди Дня вшанування жертв голодоморів, покладання квітів до пам’ятників і меморіальних дошок загиблим захисникам України та Меморіалу Небесної сотні. У закладах організовані книжкові виставки, вікторини, флешмоби, інформаційні дайджести </w:t>
            </w:r>
            <w:r w:rsidRPr="00BD47D7">
              <w:rPr>
                <w:bCs/>
                <w:lang w:val="uk-UA"/>
              </w:rPr>
              <w:t>–</w:t>
            </w:r>
            <w:r w:rsidRPr="00BD47D7">
              <w:rPr>
                <w:lang w:val="uk-UA"/>
              </w:rPr>
              <w:t xml:space="preserve"> до Дня Української Державності:</w:t>
            </w:r>
            <w:r w:rsidRPr="00BD47D7">
              <w:rPr>
                <w:bCs/>
                <w:lang w:val="uk-UA"/>
              </w:rPr>
              <w:t xml:space="preserve"> «Революція Гідності»,</w:t>
            </w:r>
            <w:r w:rsidRPr="00BD47D7">
              <w:rPr>
                <w:lang w:val="uk-UA"/>
              </w:rPr>
              <w:t xml:space="preserve"> «День гідності та свободи»,</w:t>
            </w:r>
            <w:r w:rsidRPr="00BD47D7">
              <w:rPr>
                <w:bCs/>
                <w:lang w:val="uk-UA"/>
              </w:rPr>
              <w:t xml:space="preserve"> «Славетні гетьмани України»; д</w:t>
            </w:r>
            <w:r w:rsidRPr="00BD47D7">
              <w:rPr>
                <w:lang w:val="uk-UA"/>
              </w:rPr>
              <w:t>о Дня прапора України:</w:t>
            </w:r>
            <w:r w:rsidRPr="00BD47D7">
              <w:rPr>
                <w:bCs/>
                <w:lang w:val="uk-UA"/>
              </w:rPr>
              <w:t xml:space="preserve"> «Наш прапор – це сила, воля і слава», </w:t>
            </w:r>
            <w:r w:rsidRPr="00BD47D7">
              <w:rPr>
                <w:lang w:val="uk-UA"/>
              </w:rPr>
              <w:t xml:space="preserve">«Державний прапор – святиня нашого народу», «Історія виникнення українського прапора»; до дня Незалежності України: «Ти будеш жити, Україно </w:t>
            </w:r>
            <w:r w:rsidRPr="00BD47D7">
              <w:rPr>
                <w:bCs/>
                <w:lang w:val="uk-UA"/>
              </w:rPr>
              <w:t>–</w:t>
            </w:r>
            <w:r w:rsidRPr="00BD47D7">
              <w:rPr>
                <w:lang w:val="uk-UA"/>
              </w:rPr>
              <w:t xml:space="preserve"> країна щастя і добра», «Вільна й Незалежна Україна», </w:t>
            </w:r>
            <w:r w:rsidRPr="00BD47D7">
              <w:rPr>
                <w:bCs/>
                <w:lang w:val="uk-UA"/>
              </w:rPr>
              <w:t xml:space="preserve">«Ми Українці: честь і слава незламним», </w:t>
            </w:r>
            <w:r w:rsidRPr="00BD47D7">
              <w:rPr>
                <w:lang w:val="uk-UA"/>
              </w:rPr>
              <w:t xml:space="preserve">«Україна – суверенна і незалежна </w:t>
            </w:r>
            <w:r w:rsidRPr="00BD47D7">
              <w:rPr>
                <w:lang w:val="uk-UA"/>
              </w:rPr>
              <w:lastRenderedPageBreak/>
              <w:t>держава»</w:t>
            </w:r>
            <w:r w:rsidRPr="00BD47D7">
              <w:rPr>
                <w:bCs/>
                <w:lang w:val="uk-UA"/>
              </w:rPr>
              <w:t>; д</w:t>
            </w:r>
            <w:r w:rsidRPr="00BD47D7">
              <w:rPr>
                <w:lang w:val="uk-UA"/>
              </w:rPr>
              <w:t xml:space="preserve">о дня пам’яті захисників України: </w:t>
            </w:r>
            <w:r w:rsidRPr="00BD47D7">
              <w:rPr>
                <w:bCs/>
                <w:lang w:val="uk-UA"/>
              </w:rPr>
              <w:t>«Війна, що змінила кожного»</w:t>
            </w:r>
            <w:r w:rsidRPr="00BD47D7">
              <w:rPr>
                <w:lang w:val="uk-UA"/>
              </w:rPr>
              <w:t>,</w:t>
            </w:r>
            <w:r w:rsidRPr="00BD47D7">
              <w:rPr>
                <w:bCs/>
                <w:lang w:val="uk-UA"/>
              </w:rPr>
              <w:t xml:space="preserve"> «За волю, правду й майбуття!»,</w:t>
            </w:r>
            <w:r w:rsidRPr="00BD47D7">
              <w:rPr>
                <w:lang w:val="uk-UA"/>
              </w:rPr>
              <w:t xml:space="preserve"> «Вклоняємось доземно українському воїну»; до Дня Українського козацтва: «Хай живе козацька доля, хай живе козацький дух!», </w:t>
            </w:r>
            <w:r w:rsidRPr="00BD47D7">
              <w:rPr>
                <w:bCs/>
                <w:lang w:val="uk-UA"/>
              </w:rPr>
              <w:t>«День захисника України, день козацтва і Покрови»; д</w:t>
            </w:r>
            <w:r w:rsidRPr="00BD47D7">
              <w:rPr>
                <w:lang w:val="uk-UA"/>
              </w:rPr>
              <w:t>о Дня захисників та захисниць України:</w:t>
            </w:r>
            <w:r w:rsidRPr="00BD47D7">
              <w:rPr>
                <w:bCs/>
                <w:lang w:val="uk-UA"/>
              </w:rPr>
              <w:t xml:space="preserve"> </w:t>
            </w:r>
            <w:r w:rsidRPr="00BD47D7">
              <w:rPr>
                <w:lang w:val="uk-UA"/>
              </w:rPr>
              <w:t>«Мужні герої України»,</w:t>
            </w:r>
            <w:r w:rsidRPr="00BD47D7">
              <w:rPr>
                <w:color w:val="222222"/>
                <w:shd w:val="clear" w:color="auto" w:fill="FFFFFF"/>
                <w:lang w:val="uk-UA"/>
              </w:rPr>
              <w:t xml:space="preserve"> «Від козаків до героїв!»</w:t>
            </w:r>
            <w:r w:rsidRPr="00BD47D7">
              <w:rPr>
                <w:bCs/>
                <w:shd w:val="clear" w:color="auto" w:fill="FFFFFF"/>
                <w:lang w:val="uk-UA"/>
              </w:rPr>
              <w:t>,</w:t>
            </w:r>
            <w:r w:rsidRPr="00BD47D7">
              <w:rPr>
                <w:lang w:val="uk-UA"/>
              </w:rPr>
              <w:t xml:space="preserve"> «Дух, що тіло рве до бою...», «Пам’ятаємо Героїв: їх імена в історії ліцею!», «Ми вистоїм! Як маків цвіт розквітне Україна!», «Вір у ЗСУ! Допомагай! Нашу Перемогу наближай!», «Книга – духовний міст між поколіннями», «Коляда для захисника», «Наша вдячність безмежна»; до Дня Збройних сил України:</w:t>
            </w:r>
            <w:r w:rsidRPr="00BD47D7">
              <w:rPr>
                <w:bCs/>
                <w:lang w:val="uk-UA"/>
              </w:rPr>
              <w:t xml:space="preserve"> </w:t>
            </w:r>
            <w:r w:rsidRPr="00BD47D7">
              <w:rPr>
                <w:lang w:val="uk-UA"/>
              </w:rPr>
              <w:t>«Історія створення Збройних сил України», «6 грудня – День Збройних сил України»,</w:t>
            </w:r>
            <w:r w:rsidRPr="00BD47D7">
              <w:rPr>
                <w:bCs/>
                <w:lang w:val="uk-UA"/>
              </w:rPr>
              <w:t xml:space="preserve"> «На захист рідної землі!», </w:t>
            </w:r>
            <w:r w:rsidRPr="00BD47D7">
              <w:rPr>
                <w:lang w:val="uk-UA"/>
              </w:rPr>
              <w:t>«Патріот своєї країни»,</w:t>
            </w:r>
            <w:r w:rsidRPr="00BD47D7">
              <w:rPr>
                <w:bCs/>
                <w:lang w:val="uk-UA"/>
              </w:rPr>
              <w:t xml:space="preserve"> «6 фактів про ЗСУ», </w:t>
            </w:r>
            <w:r w:rsidRPr="00BD47D7">
              <w:rPr>
                <w:color w:val="050505"/>
                <w:shd w:val="clear" w:color="auto" w:fill="FFFFFF"/>
                <w:lang w:val="uk-UA"/>
              </w:rPr>
              <w:t>«Пам яті Героя.... Іх імена в історії ліцею»,</w:t>
            </w:r>
            <w:r w:rsidRPr="00BD47D7">
              <w:rPr>
                <w:shd w:val="clear" w:color="auto" w:fill="FFFFFF"/>
                <w:lang w:val="uk-UA"/>
              </w:rPr>
              <w:t xml:space="preserve"> «Сила духу гартується в єдності», </w:t>
            </w:r>
            <w:r w:rsidRPr="00BD47D7">
              <w:rPr>
                <w:color w:val="050505"/>
                <w:shd w:val="clear" w:color="auto" w:fill="FFFFFF"/>
                <w:lang w:val="uk-UA"/>
              </w:rPr>
              <w:t xml:space="preserve">«Естафета патріотичної пісні «Музика війни! Українські пісні», </w:t>
            </w:r>
            <w:r w:rsidRPr="00BD47D7">
              <w:rPr>
                <w:lang w:val="uk-UA"/>
              </w:rPr>
              <w:t>«Українській нації призначено вижити», «Наша вдячність безмежна!»</w:t>
            </w:r>
            <w:r w:rsidRPr="00BD47D7">
              <w:rPr>
                <w:bCs/>
                <w:lang w:val="uk-UA"/>
              </w:rPr>
              <w:t>; д</w:t>
            </w:r>
            <w:r w:rsidRPr="00BD47D7">
              <w:rPr>
                <w:lang w:val="uk-UA"/>
              </w:rPr>
              <w:t>о Дня Знань:</w:t>
            </w:r>
            <w:r w:rsidRPr="00BD47D7">
              <w:rPr>
                <w:bCs/>
                <w:lang w:val="uk-UA"/>
              </w:rPr>
              <w:t xml:space="preserve"> </w:t>
            </w:r>
            <w:r w:rsidRPr="00BD47D7">
              <w:rPr>
                <w:color w:val="000000"/>
                <w:lang w:val="uk-UA"/>
              </w:rPr>
              <w:t xml:space="preserve">«З мрією в серці! Вірою у Перемогу! Любов’ю до життя!», </w:t>
            </w:r>
            <w:r w:rsidRPr="00BD47D7">
              <w:rPr>
                <w:shd w:val="clear" w:color="auto" w:fill="FFFFFF"/>
                <w:lang w:val="uk-UA"/>
              </w:rPr>
              <w:t xml:space="preserve">«У новий навчальний рік з вірою у ЗСУ та Перемогу!», </w:t>
            </w:r>
            <w:r w:rsidRPr="00BD47D7">
              <w:rPr>
                <w:lang w:val="uk-UA"/>
              </w:rPr>
              <w:t>«Історія ліцею в об’єктиві», «Світ навчальної книги»; до міжнародного Дня миру:</w:t>
            </w:r>
            <w:r w:rsidRPr="00BD47D7">
              <w:rPr>
                <w:bCs/>
                <w:lang w:val="uk-UA"/>
              </w:rPr>
              <w:t xml:space="preserve"> </w:t>
            </w:r>
            <w:r w:rsidRPr="00BD47D7">
              <w:rPr>
                <w:shd w:val="clear" w:color="auto" w:fill="FFFFFF"/>
                <w:lang w:val="uk-UA"/>
              </w:rPr>
              <w:t>«Шлях до Свободи, Гідності та Незалежності»,</w:t>
            </w:r>
            <w:r w:rsidRPr="00BD47D7">
              <w:rPr>
                <w:lang w:val="uk-UA"/>
              </w:rPr>
              <w:t xml:space="preserve"> «Мир починається з тебе»; до Дня пам яті голодоморів в Україні: «Як згоріле насіння, спить в землі покоління»,</w:t>
            </w:r>
            <w:r w:rsidRPr="00BD47D7">
              <w:rPr>
                <w:color w:val="000000" w:themeColor="text1"/>
                <w:lang w:val="uk-UA"/>
              </w:rPr>
              <w:t xml:space="preserve"> «</w:t>
            </w:r>
            <w:r w:rsidRPr="00BD47D7">
              <w:rPr>
                <w:color w:val="000000" w:themeColor="text1"/>
                <w:shd w:val="clear" w:color="auto" w:fill="FFFFFF"/>
                <w:lang w:val="uk-UA"/>
              </w:rPr>
              <w:t>В уяві 33-ій постає</w:t>
            </w:r>
            <w:r w:rsidRPr="00BD47D7">
              <w:rPr>
                <w:color w:val="000000" w:themeColor="text1"/>
                <w:lang w:val="uk-UA"/>
              </w:rPr>
              <w:t xml:space="preserve">», </w:t>
            </w:r>
            <w:r w:rsidRPr="00BD47D7">
              <w:rPr>
                <w:lang w:val="uk-UA"/>
              </w:rPr>
              <w:t>«Голодомор очима живих свідків»</w:t>
            </w:r>
            <w:r w:rsidRPr="00BD47D7">
              <w:rPr>
                <w:lang w:val="uk-UA" w:eastAsia="uk-UA"/>
              </w:rPr>
              <w:t xml:space="preserve">, «Україна в лабетах Голодомору», </w:t>
            </w:r>
            <w:r w:rsidRPr="00BD47D7">
              <w:rPr>
                <w:lang w:val="uk-UA"/>
              </w:rPr>
              <w:t>«Згадаймо тих, хто з голоду зітлів», «Запали свічку», «Голодомор – невиплакані сльози України», «Голодомор – біль серця всієї України»; д</w:t>
            </w:r>
            <w:r w:rsidRPr="00BD47D7">
              <w:rPr>
                <w:color w:val="000000"/>
                <w:lang w:val="uk-UA"/>
              </w:rPr>
              <w:t>о Дня Гідності і Свободи:</w:t>
            </w:r>
            <w:r w:rsidRPr="00BD47D7">
              <w:rPr>
                <w:bCs/>
                <w:lang w:val="uk-UA"/>
              </w:rPr>
              <w:t xml:space="preserve"> </w:t>
            </w:r>
            <w:r w:rsidRPr="00BD47D7">
              <w:rPr>
                <w:shd w:val="clear" w:color="auto" w:fill="FFFFFF"/>
                <w:lang w:val="uk-UA"/>
              </w:rPr>
              <w:t xml:space="preserve">«Заради Гідності і Свободи», </w:t>
            </w:r>
            <w:r w:rsidRPr="00BD47D7">
              <w:rPr>
                <w:lang w:val="uk-UA"/>
              </w:rPr>
              <w:t xml:space="preserve">«Одягнись у синьо-жовте», </w:t>
            </w:r>
            <w:r w:rsidRPr="00BD47D7">
              <w:rPr>
                <w:lang w:val="uk-UA" w:eastAsia="uk-UA"/>
              </w:rPr>
              <w:t xml:space="preserve">«Молодь у боротьбі за відновлення української державності», </w:t>
            </w:r>
            <w:r w:rsidRPr="00BD47D7">
              <w:rPr>
                <w:lang w:val="uk-UA"/>
              </w:rPr>
              <w:t>«Вони стояли за твою свободу», «Заряджені гідністю і жагою свободи!»; урок мужності до Дня вшанування ліквідаторів аварії на ЧАЕС «Герої страшних випробувань» тощо.</w:t>
            </w:r>
          </w:p>
          <w:p w14:paraId="1D462474" w14:textId="77777777" w:rsidR="00DA2188" w:rsidRPr="00FD70DD" w:rsidRDefault="00C4070C" w:rsidP="00032F25">
            <w:pPr>
              <w:ind w:firstLine="174"/>
              <w:jc w:val="both"/>
              <w:rPr>
                <w:shd w:val="clear" w:color="auto" w:fill="FFFFFF"/>
                <w:lang w:val="uk-UA"/>
              </w:rPr>
            </w:pPr>
            <w:r w:rsidRPr="00FD70DD">
              <w:rPr>
                <w:lang w:val="uk-UA"/>
              </w:rPr>
              <w:t>Заклада</w:t>
            </w:r>
            <w:r w:rsidR="00FD70DD" w:rsidRPr="00FD70DD">
              <w:rPr>
                <w:lang w:val="uk-UA"/>
              </w:rPr>
              <w:t>ми культури області проведено 12</w:t>
            </w:r>
            <w:r w:rsidRPr="00FD70DD">
              <w:rPr>
                <w:lang w:val="uk-UA"/>
              </w:rPr>
              <w:t xml:space="preserve"> заходів.</w:t>
            </w:r>
          </w:p>
        </w:tc>
      </w:tr>
      <w:tr w:rsidR="00343F1C" w:rsidRPr="00FE25BD" w14:paraId="56B750CA" w14:textId="77777777" w:rsidTr="006060BF">
        <w:tc>
          <w:tcPr>
            <w:tcW w:w="16313" w:type="dxa"/>
            <w:gridSpan w:val="21"/>
            <w:tcBorders>
              <w:top w:val="single" w:sz="4" w:space="0" w:color="auto"/>
              <w:left w:val="single" w:sz="4" w:space="0" w:color="auto"/>
              <w:bottom w:val="single" w:sz="4" w:space="0" w:color="auto"/>
              <w:right w:val="single" w:sz="4" w:space="0" w:color="auto"/>
            </w:tcBorders>
          </w:tcPr>
          <w:p w14:paraId="0D5D7DFF" w14:textId="77777777" w:rsidR="00DA2188" w:rsidRPr="000E1EE3" w:rsidRDefault="00DA2188" w:rsidP="00534B56">
            <w:pPr>
              <w:autoSpaceDE/>
              <w:autoSpaceDN/>
              <w:rPr>
                <w:lang w:val="uk-UA"/>
              </w:rPr>
            </w:pPr>
            <w:r w:rsidRPr="000E1EE3">
              <w:rPr>
                <w:lang w:val="uk-UA"/>
              </w:rPr>
              <w:lastRenderedPageBreak/>
              <w:t>ІІ.</w:t>
            </w:r>
            <w:r w:rsidRPr="000E1EE3">
              <w:rPr>
                <w:b/>
                <w:lang w:val="uk-UA"/>
              </w:rPr>
              <w:t xml:space="preserve"> </w:t>
            </w:r>
            <w:r w:rsidRPr="000E1EE3">
              <w:rPr>
                <w:bCs/>
                <w:lang w:val="uk-UA"/>
              </w:rPr>
              <w:t>Підвищення рівня культури волонтерства серед молоді</w:t>
            </w:r>
          </w:p>
        </w:tc>
      </w:tr>
      <w:tr w:rsidR="00343F1C" w:rsidRPr="00FE25BD" w14:paraId="7D3D6508" w14:textId="77777777" w:rsidTr="006060BF">
        <w:tc>
          <w:tcPr>
            <w:tcW w:w="16313" w:type="dxa"/>
            <w:gridSpan w:val="21"/>
            <w:tcBorders>
              <w:top w:val="single" w:sz="4" w:space="0" w:color="auto"/>
              <w:left w:val="single" w:sz="4" w:space="0" w:color="auto"/>
              <w:bottom w:val="single" w:sz="4" w:space="0" w:color="auto"/>
              <w:right w:val="single" w:sz="4" w:space="0" w:color="auto"/>
            </w:tcBorders>
          </w:tcPr>
          <w:p w14:paraId="51A33537" w14:textId="77777777" w:rsidR="00DA2188" w:rsidRPr="000E1EE3" w:rsidRDefault="00DA2188" w:rsidP="00534B56">
            <w:pPr>
              <w:autoSpaceDE/>
              <w:autoSpaceDN/>
              <w:rPr>
                <w:lang w:val="uk-UA"/>
              </w:rPr>
            </w:pPr>
            <w:r w:rsidRPr="000E1EE3">
              <w:rPr>
                <w:lang w:val="uk-UA"/>
              </w:rPr>
              <w:t>2.1. Формування культури волонтерства серед молоді; залучення соціально вразливої молоді до волонтерської діяльності</w:t>
            </w:r>
          </w:p>
        </w:tc>
      </w:tr>
      <w:tr w:rsidR="00343F1C" w:rsidRPr="00FE25BD" w14:paraId="194ABC9B" w14:textId="77777777" w:rsidTr="002F595C">
        <w:tc>
          <w:tcPr>
            <w:tcW w:w="519" w:type="dxa"/>
            <w:tcBorders>
              <w:top w:val="single" w:sz="4" w:space="0" w:color="auto"/>
              <w:left w:val="single" w:sz="4" w:space="0" w:color="auto"/>
              <w:bottom w:val="single" w:sz="4" w:space="0" w:color="auto"/>
              <w:right w:val="single" w:sz="4" w:space="0" w:color="auto"/>
            </w:tcBorders>
          </w:tcPr>
          <w:p w14:paraId="3759CCE2" w14:textId="77777777" w:rsidR="00DA2188" w:rsidRPr="000E1EE3" w:rsidRDefault="00DA2188" w:rsidP="00534B56">
            <w:pPr>
              <w:autoSpaceDE/>
              <w:autoSpaceDN/>
              <w:rPr>
                <w:lang w:val="uk-UA"/>
              </w:rPr>
            </w:pPr>
          </w:p>
        </w:tc>
        <w:tc>
          <w:tcPr>
            <w:tcW w:w="1028" w:type="dxa"/>
            <w:tcBorders>
              <w:top w:val="single" w:sz="4" w:space="0" w:color="auto"/>
              <w:left w:val="single" w:sz="4" w:space="0" w:color="auto"/>
              <w:bottom w:val="single" w:sz="4" w:space="0" w:color="auto"/>
              <w:right w:val="single" w:sz="4" w:space="0" w:color="auto"/>
            </w:tcBorders>
          </w:tcPr>
          <w:p w14:paraId="0B15C003" w14:textId="77777777" w:rsidR="00DA2188" w:rsidRPr="000E1EE3" w:rsidRDefault="00DA2188" w:rsidP="00534B56">
            <w:pPr>
              <w:autoSpaceDE/>
              <w:autoSpaceDN/>
              <w:rPr>
                <w:lang w:val="uk-UA"/>
              </w:rPr>
            </w:pPr>
          </w:p>
        </w:tc>
        <w:tc>
          <w:tcPr>
            <w:tcW w:w="2273" w:type="dxa"/>
            <w:tcBorders>
              <w:top w:val="single" w:sz="4" w:space="0" w:color="auto"/>
              <w:left w:val="single" w:sz="4" w:space="0" w:color="auto"/>
              <w:bottom w:val="single" w:sz="4" w:space="0" w:color="auto"/>
              <w:right w:val="single" w:sz="4" w:space="0" w:color="auto"/>
            </w:tcBorders>
          </w:tcPr>
          <w:p w14:paraId="5C73F89F" w14:textId="77777777" w:rsidR="00DA2188" w:rsidRPr="000E1EE3" w:rsidRDefault="00DA2188" w:rsidP="008E4DD7">
            <w:pPr>
              <w:rPr>
                <w:lang w:val="uk-UA"/>
              </w:rPr>
            </w:pPr>
            <w:r w:rsidRPr="000E1EE3">
              <w:rPr>
                <w:lang w:val="uk-UA"/>
              </w:rPr>
              <w:t xml:space="preserve">Департамент сім’ї, молоді та спорту облдержадміністрації, </w:t>
            </w:r>
          </w:p>
          <w:p w14:paraId="6815DB2E" w14:textId="77777777" w:rsidR="00DA2188" w:rsidRPr="000E1EE3" w:rsidRDefault="00DA2188" w:rsidP="008E4DD7">
            <w:pPr>
              <w:rPr>
                <w:lang w:val="uk-UA"/>
              </w:rPr>
            </w:pPr>
            <w:r w:rsidRPr="000E1EE3">
              <w:rPr>
                <w:lang w:val="uk-UA"/>
              </w:rPr>
              <w:t>Департамент соціального захисту населення облдержадміністрації,</w:t>
            </w:r>
          </w:p>
          <w:p w14:paraId="2986515F" w14:textId="77777777" w:rsidR="00DA2188" w:rsidRPr="000E1EE3" w:rsidRDefault="00DA2188" w:rsidP="008E4DD7">
            <w:pPr>
              <w:rPr>
                <w:lang w:val="uk-UA"/>
              </w:rPr>
            </w:pPr>
            <w:r w:rsidRPr="000E1EE3">
              <w:rPr>
                <w:lang w:val="uk-UA"/>
              </w:rPr>
              <w:t xml:space="preserve">Управління освіти і науки облдержадміністрації, </w:t>
            </w:r>
          </w:p>
          <w:p w14:paraId="20EC854D" w14:textId="77777777" w:rsidR="00DA2188" w:rsidRPr="000E1EE3" w:rsidRDefault="00DA2188" w:rsidP="008E4DD7">
            <w:pPr>
              <w:autoSpaceDE/>
              <w:autoSpaceDN/>
              <w:rPr>
                <w:lang w:val="uk-UA"/>
              </w:rPr>
            </w:pPr>
            <w:r w:rsidRPr="000E1EE3">
              <w:rPr>
                <w:lang w:val="uk-UA"/>
              </w:rPr>
              <w:t xml:space="preserve">Чернігівський обласний центр соціальних служб, </w:t>
            </w:r>
            <w:r w:rsidRPr="000E1EE3">
              <w:rPr>
                <w:shd w:val="clear" w:color="auto" w:fill="FFFFFF"/>
                <w:lang w:val="uk-UA"/>
              </w:rPr>
              <w:t>КУ «Чернігівський обласний молодіжний центр» Чернігівської обласної ради, 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14:paraId="2CC2A202" w14:textId="77777777" w:rsidR="00DA2188" w:rsidRPr="000E1EE3" w:rsidRDefault="000E1EE3" w:rsidP="00B1050A">
            <w:pPr>
              <w:autoSpaceDE/>
              <w:autoSpaceDN/>
              <w:jc w:val="center"/>
              <w:rPr>
                <w:lang w:val="uk-UA"/>
              </w:rPr>
            </w:pPr>
            <w:r w:rsidRPr="000E1EE3">
              <w:rPr>
                <w:lang w:val="uk-UA"/>
              </w:rPr>
              <w:t>43</w:t>
            </w:r>
            <w:r w:rsidR="00DA2188" w:rsidRPr="000E1EE3">
              <w:rPr>
                <w:lang w:val="uk-UA"/>
              </w:rPr>
              <w:t>,</w:t>
            </w:r>
            <w:r w:rsidR="00B1050A" w:rsidRPr="000E1EE3">
              <w:rPr>
                <w:lang w:val="uk-UA"/>
              </w:rPr>
              <w:t>9</w:t>
            </w:r>
          </w:p>
        </w:tc>
        <w:tc>
          <w:tcPr>
            <w:tcW w:w="710" w:type="dxa"/>
            <w:tcBorders>
              <w:top w:val="single" w:sz="4" w:space="0" w:color="auto"/>
              <w:left w:val="single" w:sz="4" w:space="0" w:color="auto"/>
              <w:bottom w:val="single" w:sz="4" w:space="0" w:color="auto"/>
              <w:right w:val="single" w:sz="4" w:space="0" w:color="auto"/>
            </w:tcBorders>
          </w:tcPr>
          <w:p w14:paraId="41CDE1B2" w14:textId="77777777" w:rsidR="00DA2188" w:rsidRPr="000E1EE3" w:rsidRDefault="000E1EE3" w:rsidP="0006190D">
            <w:pPr>
              <w:jc w:val="center"/>
              <w:rPr>
                <w:lang w:val="uk-UA"/>
              </w:rPr>
            </w:pPr>
            <w:r w:rsidRPr="000E1EE3">
              <w:rPr>
                <w:lang w:val="uk-UA"/>
              </w:rPr>
              <w:t>43</w:t>
            </w:r>
            <w:r w:rsidR="00B1050A" w:rsidRPr="000E1EE3">
              <w:rPr>
                <w:lang w:val="uk-UA"/>
              </w:rPr>
              <w:t>,9</w:t>
            </w:r>
          </w:p>
        </w:tc>
        <w:tc>
          <w:tcPr>
            <w:tcW w:w="995" w:type="dxa"/>
            <w:tcBorders>
              <w:top w:val="single" w:sz="4" w:space="0" w:color="auto"/>
              <w:left w:val="single" w:sz="4" w:space="0" w:color="auto"/>
              <w:bottom w:val="single" w:sz="4" w:space="0" w:color="auto"/>
              <w:right w:val="single" w:sz="4" w:space="0" w:color="auto"/>
            </w:tcBorders>
          </w:tcPr>
          <w:p w14:paraId="125841A2" w14:textId="77777777" w:rsidR="00DA2188" w:rsidRPr="000E1EE3" w:rsidRDefault="00DA2188" w:rsidP="0006190D">
            <w:pPr>
              <w:jc w:val="center"/>
              <w:rPr>
                <w:lang w:val="uk-UA"/>
              </w:rPr>
            </w:pPr>
            <w:r w:rsidRPr="000E1EE3">
              <w:rPr>
                <w:lang w:val="uk-UA"/>
              </w:rPr>
              <w:t>-</w:t>
            </w:r>
          </w:p>
        </w:tc>
        <w:tc>
          <w:tcPr>
            <w:tcW w:w="1131" w:type="dxa"/>
            <w:tcBorders>
              <w:top w:val="single" w:sz="4" w:space="0" w:color="auto"/>
              <w:left w:val="single" w:sz="4" w:space="0" w:color="auto"/>
              <w:bottom w:val="single" w:sz="4" w:space="0" w:color="auto"/>
              <w:right w:val="single" w:sz="4" w:space="0" w:color="auto"/>
            </w:tcBorders>
          </w:tcPr>
          <w:p w14:paraId="5EDAA0C4" w14:textId="77777777" w:rsidR="00DA2188" w:rsidRPr="000E1EE3" w:rsidRDefault="00DA2188" w:rsidP="0006190D">
            <w:pPr>
              <w:jc w:val="center"/>
              <w:rPr>
                <w:lang w:val="uk-UA"/>
              </w:rPr>
            </w:pPr>
            <w:r w:rsidRPr="000E1EE3">
              <w:rPr>
                <w:lang w:val="uk-UA"/>
              </w:rPr>
              <w:t>-</w:t>
            </w:r>
          </w:p>
        </w:tc>
        <w:tc>
          <w:tcPr>
            <w:tcW w:w="567" w:type="dxa"/>
            <w:tcBorders>
              <w:top w:val="single" w:sz="4" w:space="0" w:color="auto"/>
              <w:left w:val="single" w:sz="4" w:space="0" w:color="auto"/>
              <w:bottom w:val="single" w:sz="4" w:space="0" w:color="auto"/>
              <w:right w:val="single" w:sz="4" w:space="0" w:color="auto"/>
            </w:tcBorders>
          </w:tcPr>
          <w:p w14:paraId="045672E5" w14:textId="77777777" w:rsidR="00DA2188" w:rsidRPr="000E1EE3" w:rsidRDefault="00DA2188" w:rsidP="0006190D">
            <w:pPr>
              <w:jc w:val="center"/>
              <w:rPr>
                <w:lang w:val="uk-UA"/>
              </w:rPr>
            </w:pPr>
            <w:r w:rsidRPr="000E1EE3">
              <w:rPr>
                <w:lang w:val="uk-UA"/>
              </w:rPr>
              <w:t>-</w:t>
            </w:r>
          </w:p>
        </w:tc>
        <w:tc>
          <w:tcPr>
            <w:tcW w:w="698" w:type="dxa"/>
            <w:tcBorders>
              <w:top w:val="single" w:sz="4" w:space="0" w:color="auto"/>
              <w:left w:val="single" w:sz="4" w:space="0" w:color="auto"/>
              <w:bottom w:val="single" w:sz="4" w:space="0" w:color="auto"/>
              <w:right w:val="single" w:sz="4" w:space="0" w:color="auto"/>
            </w:tcBorders>
          </w:tcPr>
          <w:p w14:paraId="0382800E" w14:textId="77777777" w:rsidR="00DA2188" w:rsidRPr="000E1EE3" w:rsidRDefault="00DA2188" w:rsidP="0006190D">
            <w:pPr>
              <w:jc w:val="center"/>
              <w:rPr>
                <w:lang w:val="uk-UA"/>
              </w:rPr>
            </w:pPr>
            <w:r w:rsidRPr="000E1EE3">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14:paraId="407749CA" w14:textId="77777777" w:rsidR="00DA2188" w:rsidRPr="000E1EE3" w:rsidRDefault="00DA2188" w:rsidP="0006190D">
            <w:pPr>
              <w:jc w:val="center"/>
              <w:rPr>
                <w:lang w:val="uk-UA"/>
              </w:rPr>
            </w:pPr>
            <w:r w:rsidRPr="000E1EE3">
              <w:rPr>
                <w:lang w:val="uk-UA"/>
              </w:rPr>
              <w:t>0,0</w:t>
            </w:r>
          </w:p>
        </w:tc>
        <w:tc>
          <w:tcPr>
            <w:tcW w:w="709" w:type="dxa"/>
            <w:tcBorders>
              <w:top w:val="single" w:sz="4" w:space="0" w:color="auto"/>
              <w:left w:val="single" w:sz="4" w:space="0" w:color="auto"/>
              <w:bottom w:val="single" w:sz="4" w:space="0" w:color="auto"/>
              <w:right w:val="single" w:sz="4" w:space="0" w:color="auto"/>
            </w:tcBorders>
          </w:tcPr>
          <w:p w14:paraId="3B56A6C5" w14:textId="77777777" w:rsidR="00DA2188" w:rsidRPr="000E1EE3" w:rsidRDefault="00DA2188" w:rsidP="0006190D">
            <w:pPr>
              <w:jc w:val="center"/>
              <w:rPr>
                <w:lang w:val="uk-UA"/>
              </w:rPr>
            </w:pPr>
            <w:r w:rsidRPr="000E1EE3">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14:paraId="0648ABFC" w14:textId="77777777" w:rsidR="00DA2188" w:rsidRPr="000E1EE3" w:rsidRDefault="00DA2188" w:rsidP="0006190D">
            <w:pPr>
              <w:jc w:val="center"/>
              <w:rPr>
                <w:lang w:val="uk-UA"/>
              </w:rPr>
            </w:pPr>
            <w:r w:rsidRPr="000E1EE3">
              <w:rPr>
                <w:lang w:val="uk-UA"/>
              </w:rPr>
              <w:t>-</w:t>
            </w:r>
          </w:p>
        </w:tc>
        <w:tc>
          <w:tcPr>
            <w:tcW w:w="822" w:type="dxa"/>
            <w:tcBorders>
              <w:top w:val="single" w:sz="4" w:space="0" w:color="auto"/>
              <w:left w:val="single" w:sz="4" w:space="0" w:color="auto"/>
              <w:bottom w:val="single" w:sz="4" w:space="0" w:color="auto"/>
              <w:right w:val="single" w:sz="4" w:space="0" w:color="auto"/>
            </w:tcBorders>
          </w:tcPr>
          <w:p w14:paraId="2CFAA2E9" w14:textId="77777777" w:rsidR="00DA2188" w:rsidRPr="000E1EE3" w:rsidRDefault="00DA2188" w:rsidP="0006190D">
            <w:pPr>
              <w:jc w:val="center"/>
              <w:rPr>
                <w:lang w:val="uk-UA"/>
              </w:rPr>
            </w:pPr>
            <w:r w:rsidRPr="000E1EE3">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14:paraId="26489F9C" w14:textId="77777777" w:rsidR="00DA2188" w:rsidRPr="000E1EE3" w:rsidRDefault="00DA2188" w:rsidP="0006190D">
            <w:pPr>
              <w:jc w:val="center"/>
              <w:rPr>
                <w:lang w:val="uk-UA"/>
              </w:rPr>
            </w:pPr>
            <w:r w:rsidRPr="000E1EE3">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14:paraId="4B1FEAC7" w14:textId="77777777" w:rsidR="00DA2188" w:rsidRPr="000E1EE3" w:rsidRDefault="00DA2188" w:rsidP="0006190D">
            <w:pPr>
              <w:jc w:val="center"/>
              <w:rPr>
                <w:lang w:val="uk-UA"/>
              </w:rPr>
            </w:pPr>
            <w:r w:rsidRPr="000E1EE3">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14:paraId="227EBC98" w14:textId="77777777" w:rsidR="00024D96" w:rsidRPr="00024D96" w:rsidRDefault="00024D96" w:rsidP="00024D96">
            <w:pPr>
              <w:shd w:val="clear" w:color="auto" w:fill="FFFFFF"/>
              <w:ind w:firstLine="174"/>
              <w:jc w:val="both"/>
              <w:rPr>
                <w:lang w:val="ru-RU"/>
              </w:rPr>
            </w:pPr>
            <w:r w:rsidRPr="00024D96">
              <w:rPr>
                <w:lang w:val="ru-RU"/>
              </w:rPr>
              <w:t>З метою розвитку волонтерської культури серед молоді</w:t>
            </w:r>
            <w:r w:rsidRPr="00024D96">
              <w:rPr>
                <w:i/>
                <w:iCs/>
                <w:lang w:val="ru-RU"/>
              </w:rPr>
              <w:t xml:space="preserve"> </w:t>
            </w:r>
            <w:r w:rsidRPr="004337EA">
              <w:rPr>
                <w:iCs/>
                <w:lang w:val="ru-RU"/>
              </w:rPr>
              <w:t>15 лютого</w:t>
            </w:r>
            <w:r w:rsidRPr="00024D96">
              <w:rPr>
                <w:lang w:val="ru-RU"/>
              </w:rPr>
              <w:t xml:space="preserve"> проведено освітній захід "Що по волонтерству?" За допомогою лекції та інтерактивних вправ учасники дізналися про основи волонтерства, його можливості та вплив на суспільство, а також отримали практичні навички для організації власних ініціатив. </w:t>
            </w:r>
          </w:p>
          <w:p w14:paraId="7315E710" w14:textId="77777777" w:rsidR="00024D96" w:rsidRPr="00024D96" w:rsidRDefault="00024D96" w:rsidP="00024D96">
            <w:pPr>
              <w:shd w:val="clear" w:color="auto" w:fill="FFFFFF"/>
              <w:ind w:firstLine="174"/>
              <w:jc w:val="both"/>
              <w:rPr>
                <w:color w:val="FF0000"/>
                <w:lang w:val="ru-RU"/>
              </w:rPr>
            </w:pPr>
            <w:r w:rsidRPr="00024D96">
              <w:rPr>
                <w:lang w:val="ru-RU"/>
              </w:rPr>
              <w:t xml:space="preserve">За ініціативи команди </w:t>
            </w:r>
            <w:r>
              <w:rPr>
                <w:lang w:val="ru-RU"/>
              </w:rPr>
              <w:t xml:space="preserve">Чернігівського обласного молодіжного центру </w:t>
            </w:r>
            <w:r w:rsidRPr="00024D96">
              <w:rPr>
                <w:lang w:val="ru-RU"/>
              </w:rPr>
              <w:t>проведено ряд волонтерських акцій: «Допомога лапкам» у ВСЦ «Крок до тварин</w:t>
            </w:r>
            <w:r w:rsidRPr="00024D96">
              <w:rPr>
                <w:color w:val="000000"/>
                <w:lang w:val="ru-RU"/>
              </w:rPr>
              <w:t>», толока на одній із набережних в місті Чернігові, збір макулатури.</w:t>
            </w:r>
            <w:r w:rsidRPr="00024D96">
              <w:rPr>
                <w:color w:val="FF0000"/>
                <w:lang w:val="ru-RU"/>
              </w:rPr>
              <w:t xml:space="preserve"> </w:t>
            </w:r>
          </w:p>
          <w:p w14:paraId="2A4E3478" w14:textId="77777777" w:rsidR="00024D96" w:rsidRDefault="00024D96" w:rsidP="00024D96">
            <w:pPr>
              <w:ind w:firstLine="176"/>
              <w:jc w:val="both"/>
              <w:rPr>
                <w:sz w:val="24"/>
                <w:szCs w:val="24"/>
                <w:lang w:val="ru-RU"/>
              </w:rPr>
            </w:pPr>
            <w:r w:rsidRPr="004337EA">
              <w:rPr>
                <w:iCs/>
                <w:lang w:val="ru-RU"/>
              </w:rPr>
              <w:t>15 грудня</w:t>
            </w:r>
            <w:r w:rsidRPr="00024D96">
              <w:rPr>
                <w:lang w:val="ru-RU"/>
              </w:rPr>
              <w:t xml:space="preserve"> проведено майстерклас з колажування. Учасники не лише створили власні еко-колажі зі використанних матеріалів, але й обговорили важливість повторного використання матеріалів, роль екології у волонтерських ініціативах та як маленькі дії можуть робити великі зміни.</w:t>
            </w:r>
          </w:p>
          <w:p w14:paraId="153FA98D" w14:textId="77777777" w:rsidR="00B00D19" w:rsidRPr="00894B17" w:rsidRDefault="00B00D19" w:rsidP="00024D96">
            <w:pPr>
              <w:ind w:firstLine="176"/>
              <w:jc w:val="both"/>
              <w:rPr>
                <w:bCs/>
                <w:lang w:val="uk-UA"/>
              </w:rPr>
            </w:pPr>
            <w:r w:rsidRPr="00894B17">
              <w:rPr>
                <w:bCs/>
                <w:lang w:val="uk-UA"/>
              </w:rPr>
              <w:t>Продовжуються довготривалі акції з виготовлення маскувальних сіток,</w:t>
            </w:r>
            <w:r w:rsidRPr="00894B17">
              <w:rPr>
                <w:lang w:val="uk-UA" w:eastAsia="en-US"/>
              </w:rPr>
              <w:t xml:space="preserve"> збору продуктів харчування, участь у благодійних концертах тощо.</w:t>
            </w:r>
            <w:r w:rsidRPr="00894B17">
              <w:rPr>
                <w:shd w:val="clear" w:color="auto" w:fill="FFFFFF"/>
                <w:lang w:val="uk-UA"/>
              </w:rPr>
              <w:t xml:space="preserve"> </w:t>
            </w:r>
            <w:r w:rsidRPr="00894B17">
              <w:rPr>
                <w:lang w:val="uk-UA"/>
              </w:rPr>
              <w:t>Серед студентської молоді проведено інформаційні бесіди щодо популяризації волонтерського руху</w:t>
            </w:r>
            <w:r w:rsidRPr="00894B17">
              <w:rPr>
                <w:shd w:val="clear" w:color="auto" w:fill="FFFFFF"/>
                <w:lang w:val="uk-UA"/>
              </w:rPr>
              <w:t xml:space="preserve">, виховні години </w:t>
            </w:r>
            <w:r w:rsidRPr="00894B17">
              <w:rPr>
                <w:color w:val="212529"/>
                <w:bdr w:val="none" w:sz="0" w:space="0" w:color="auto" w:frame="1"/>
                <w:lang w:val="uk-UA"/>
              </w:rPr>
              <w:t xml:space="preserve">«Волонтер – мирний воїн», </w:t>
            </w:r>
            <w:r w:rsidRPr="00894B17">
              <w:rPr>
                <w:bCs/>
                <w:lang w:val="uk-UA"/>
              </w:rPr>
              <w:t>«Добрі справи – на захист України»,</w:t>
            </w:r>
            <w:r w:rsidRPr="00894B17">
              <w:rPr>
                <w:shd w:val="clear" w:color="auto" w:fill="FFFFFF"/>
                <w:lang w:val="uk-UA"/>
              </w:rPr>
              <w:t xml:space="preserve"> </w:t>
            </w:r>
            <w:r w:rsidRPr="00894B17">
              <w:rPr>
                <w:color w:val="050505"/>
                <w:shd w:val="clear" w:color="auto" w:fill="FFFFFF"/>
                <w:lang w:val="uk-UA"/>
              </w:rPr>
              <w:t xml:space="preserve">«Разом ми сила», </w:t>
            </w:r>
            <w:r w:rsidRPr="00894B17">
              <w:rPr>
                <w:rFonts w:eastAsia="Calibri"/>
                <w:bCs/>
                <w:iCs/>
                <w:lang w:val="uk-UA"/>
              </w:rPr>
              <w:t xml:space="preserve">«Світло добра у моїй душі», </w:t>
            </w:r>
            <w:r w:rsidRPr="00894B17">
              <w:rPr>
                <w:lang w:val="uk-UA" w:eastAsia="en-US"/>
              </w:rPr>
              <w:t xml:space="preserve">«Добро починається з тебе», «Найкращий подарунок», </w:t>
            </w:r>
            <w:r w:rsidRPr="00894B17">
              <w:rPr>
                <w:lang w:val="uk-UA"/>
              </w:rPr>
              <w:t>«Волонтерство – це сила змін»,</w:t>
            </w:r>
            <w:r w:rsidRPr="00894B17">
              <w:rPr>
                <w:bCs/>
                <w:lang w:val="uk-UA"/>
              </w:rPr>
              <w:t xml:space="preserve"> «Волонтерські ініціативи України»</w:t>
            </w:r>
            <w:r w:rsidRPr="00894B17">
              <w:rPr>
                <w:lang w:val="uk-UA"/>
              </w:rPr>
              <w:t>,</w:t>
            </w:r>
            <w:r w:rsidRPr="00894B17">
              <w:rPr>
                <w:bCs/>
                <w:lang w:val="uk-UA"/>
              </w:rPr>
              <w:t xml:space="preserve"> «Допомога тим, хто поруч»</w:t>
            </w:r>
            <w:r w:rsidRPr="00894B17">
              <w:rPr>
                <w:lang w:val="uk-UA"/>
              </w:rPr>
              <w:t>.</w:t>
            </w:r>
          </w:p>
          <w:p w14:paraId="4658446A" w14:textId="77777777" w:rsidR="00B00D19" w:rsidRPr="00894B17" w:rsidRDefault="00B00D19" w:rsidP="00B00D19">
            <w:pPr>
              <w:ind w:firstLine="176"/>
              <w:jc w:val="both"/>
              <w:rPr>
                <w:lang w:val="uk-UA"/>
              </w:rPr>
            </w:pPr>
            <w:r w:rsidRPr="00894B17">
              <w:rPr>
                <w:lang w:val="uk-UA"/>
              </w:rPr>
              <w:t>Організовано відвідування арттерапевтичної вистави «Наскрізь» Хмельницького обласного академічного музично-драматичного театру ім. М. Старицького.</w:t>
            </w:r>
          </w:p>
          <w:p w14:paraId="43456735" w14:textId="77777777" w:rsidR="00B00D19" w:rsidRPr="00894B17" w:rsidRDefault="00B00D19" w:rsidP="00B00D19">
            <w:pPr>
              <w:ind w:firstLine="176"/>
              <w:jc w:val="both"/>
              <w:rPr>
                <w:lang w:val="uk-UA"/>
              </w:rPr>
            </w:pPr>
            <w:r w:rsidRPr="00894B17">
              <w:rPr>
                <w:lang w:val="uk-UA"/>
              </w:rPr>
              <w:t>Студенти закладів професійної освіти виготовили та передали домашню випічку підрозділам ЗСУ, здійснювали пошив спідньої білизни.</w:t>
            </w:r>
          </w:p>
          <w:p w14:paraId="589527C8" w14:textId="77777777" w:rsidR="00B00D19" w:rsidRPr="00894B17" w:rsidRDefault="00B00D19" w:rsidP="00B00D19">
            <w:pPr>
              <w:tabs>
                <w:tab w:val="left" w:pos="5015"/>
                <w:tab w:val="center" w:pos="5703"/>
              </w:tabs>
              <w:ind w:firstLine="176"/>
              <w:jc w:val="both"/>
              <w:rPr>
                <w:lang w:val="uk-UA"/>
              </w:rPr>
            </w:pPr>
            <w:r w:rsidRPr="00894B17">
              <w:rPr>
                <w:lang w:val="uk-UA"/>
              </w:rPr>
              <w:t>Студенти, які навчаються за професією «Слюсар з ремонту колісних ТЗ», під керівництвом майстрів виробничого навчання виконували ремонт автомобілів для виконання бойових завдань.</w:t>
            </w:r>
          </w:p>
          <w:p w14:paraId="6D240117" w14:textId="77777777" w:rsidR="00DA2188" w:rsidRPr="00B00D19" w:rsidRDefault="00B00D19" w:rsidP="00B00D19">
            <w:pPr>
              <w:ind w:firstLine="174"/>
              <w:jc w:val="both"/>
              <w:rPr>
                <w:highlight w:val="yellow"/>
                <w:shd w:val="clear" w:color="auto" w:fill="FFFFFF"/>
                <w:lang w:val="uk-UA"/>
              </w:rPr>
            </w:pPr>
            <w:r w:rsidRPr="00894B17">
              <w:rPr>
                <w:lang w:val="uk-UA"/>
              </w:rPr>
              <w:t xml:space="preserve">Молодь Дігтярівського професійного аграрного ліцею, яка навчається за професією «Кухар. Кондитер», </w:t>
            </w:r>
            <w:r w:rsidRPr="00894B17">
              <w:rPr>
                <w:color w:val="0A0A0A"/>
                <w:shd w:val="clear" w:color="auto" w:fill="F0F2F5"/>
                <w:lang w:val="ru-RU"/>
              </w:rPr>
              <w:t xml:space="preserve">на </w:t>
            </w:r>
            <w:r w:rsidRPr="00894B17">
              <w:rPr>
                <w:lang w:val="uk-UA"/>
              </w:rPr>
              <w:t>постійній основі допомагає БО «Сильні волею» (смт Варва) у приготуванні сублімованих наборів для захисників України.</w:t>
            </w:r>
          </w:p>
        </w:tc>
      </w:tr>
      <w:tr w:rsidR="00343F1C" w:rsidRPr="00FE25BD" w14:paraId="17EE308F" w14:textId="77777777" w:rsidTr="006060BF">
        <w:tc>
          <w:tcPr>
            <w:tcW w:w="16313" w:type="dxa"/>
            <w:gridSpan w:val="21"/>
            <w:tcBorders>
              <w:top w:val="single" w:sz="4" w:space="0" w:color="auto"/>
              <w:left w:val="single" w:sz="4" w:space="0" w:color="auto"/>
              <w:bottom w:val="single" w:sz="4" w:space="0" w:color="auto"/>
              <w:right w:val="single" w:sz="4" w:space="0" w:color="auto"/>
            </w:tcBorders>
          </w:tcPr>
          <w:p w14:paraId="6332337D" w14:textId="77777777" w:rsidR="00DA2188" w:rsidRPr="00A14B2F" w:rsidRDefault="00DA2188" w:rsidP="00534B56">
            <w:pPr>
              <w:autoSpaceDE/>
              <w:autoSpaceDN/>
              <w:rPr>
                <w:lang w:val="uk-UA"/>
              </w:rPr>
            </w:pPr>
            <w:r w:rsidRPr="00A14B2F">
              <w:rPr>
                <w:lang w:val="uk-UA"/>
              </w:rPr>
              <w:t>ІІІ. Популяризація та утвердження здорового і безпечного способу життя та культури здоров’я серед молоді</w:t>
            </w:r>
          </w:p>
        </w:tc>
      </w:tr>
      <w:tr w:rsidR="00343F1C" w:rsidRPr="00FE25BD" w14:paraId="7AEE137E" w14:textId="77777777" w:rsidTr="006060BF">
        <w:tc>
          <w:tcPr>
            <w:tcW w:w="16313" w:type="dxa"/>
            <w:gridSpan w:val="21"/>
            <w:tcBorders>
              <w:top w:val="single" w:sz="4" w:space="0" w:color="auto"/>
              <w:left w:val="single" w:sz="4" w:space="0" w:color="auto"/>
              <w:bottom w:val="single" w:sz="4" w:space="0" w:color="auto"/>
              <w:right w:val="single" w:sz="4" w:space="0" w:color="auto"/>
            </w:tcBorders>
          </w:tcPr>
          <w:p w14:paraId="27C991E0" w14:textId="77777777" w:rsidR="00DA2188" w:rsidRPr="00A14B2F" w:rsidRDefault="00DA2188" w:rsidP="00534B56">
            <w:pPr>
              <w:autoSpaceDE/>
              <w:autoSpaceDN/>
              <w:rPr>
                <w:lang w:val="uk-UA"/>
              </w:rPr>
            </w:pPr>
            <w:r w:rsidRPr="00A14B2F">
              <w:rPr>
                <w:lang w:val="uk-UA"/>
              </w:rPr>
              <w:t>3.1. Організація та проведення всеукраїнських, обласних освітньо-виховних, культурно-мистецьких, спортивних, інформаційно-просвітницьких та інших заходів; видання інформаційних матеріалів та виготовлення і розміщення соціальних роликів та реклами, спрямованих на формування відповідального ставлення до власного здоров’я; популяризацію та утвердження здорового способу життя, безпеки життєдіяльності та культури здоров’я серед молоді, розвиток неформальних спортивних рухів, вуличних тренувань і фізичної культури</w:t>
            </w:r>
          </w:p>
        </w:tc>
      </w:tr>
      <w:tr w:rsidR="00343F1C" w:rsidRPr="00FE25BD" w14:paraId="64CDD23E" w14:textId="77777777" w:rsidTr="002F595C">
        <w:tc>
          <w:tcPr>
            <w:tcW w:w="519" w:type="dxa"/>
            <w:tcBorders>
              <w:top w:val="single" w:sz="4" w:space="0" w:color="auto"/>
              <w:left w:val="single" w:sz="4" w:space="0" w:color="auto"/>
              <w:bottom w:val="single" w:sz="4" w:space="0" w:color="auto"/>
              <w:right w:val="single" w:sz="4" w:space="0" w:color="auto"/>
            </w:tcBorders>
          </w:tcPr>
          <w:p w14:paraId="1A6EAFCD" w14:textId="77777777" w:rsidR="00DA2188" w:rsidRPr="00312F7B" w:rsidRDefault="00DA2188" w:rsidP="00534B56">
            <w:pPr>
              <w:autoSpaceDE/>
              <w:autoSpaceDN/>
              <w:rPr>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14:paraId="235B1C06" w14:textId="77777777" w:rsidR="00DA2188" w:rsidRPr="00312F7B" w:rsidRDefault="00DA2188" w:rsidP="00534B56">
            <w:pPr>
              <w:autoSpaceDE/>
              <w:autoSpaceDN/>
              <w:rPr>
                <w:highlight w:val="yellow"/>
                <w:lang w:val="uk-UA"/>
              </w:rPr>
            </w:pPr>
          </w:p>
        </w:tc>
        <w:tc>
          <w:tcPr>
            <w:tcW w:w="2273" w:type="dxa"/>
            <w:tcBorders>
              <w:top w:val="single" w:sz="4" w:space="0" w:color="auto"/>
              <w:left w:val="single" w:sz="4" w:space="0" w:color="auto"/>
              <w:bottom w:val="single" w:sz="4" w:space="0" w:color="auto"/>
              <w:right w:val="single" w:sz="4" w:space="0" w:color="auto"/>
            </w:tcBorders>
          </w:tcPr>
          <w:p w14:paraId="794ECFC4" w14:textId="77777777" w:rsidR="00DA2188" w:rsidRPr="00312F7B" w:rsidRDefault="00DA2188" w:rsidP="00C94B72">
            <w:pPr>
              <w:rPr>
                <w:lang w:val="uk-UA"/>
              </w:rPr>
            </w:pPr>
            <w:r w:rsidRPr="00312F7B">
              <w:rPr>
                <w:lang w:val="uk-UA"/>
              </w:rPr>
              <w:t xml:space="preserve">Департамент сім’ї, молоді та спорту облдержадміністрації, </w:t>
            </w:r>
          </w:p>
          <w:p w14:paraId="5F859E3E" w14:textId="77777777" w:rsidR="00DA2188" w:rsidRPr="00312F7B" w:rsidRDefault="00DA2188" w:rsidP="00C94B72">
            <w:pPr>
              <w:rPr>
                <w:lang w:val="uk-UA"/>
              </w:rPr>
            </w:pPr>
            <w:r w:rsidRPr="00312F7B">
              <w:rPr>
                <w:lang w:val="uk-UA"/>
              </w:rPr>
              <w:t xml:space="preserve">Департамент культури і туризму, національностей та релігій облдержадміністрації, </w:t>
            </w:r>
          </w:p>
          <w:p w14:paraId="24149D19" w14:textId="77777777" w:rsidR="00DA2188" w:rsidRPr="00312F7B" w:rsidRDefault="00DA2188" w:rsidP="00C94B72">
            <w:pPr>
              <w:rPr>
                <w:lang w:val="uk-UA"/>
              </w:rPr>
            </w:pPr>
            <w:r w:rsidRPr="00312F7B">
              <w:rPr>
                <w:lang w:val="uk-UA"/>
              </w:rPr>
              <w:t xml:space="preserve">Управління освіти і науки облдержадміністрації, </w:t>
            </w:r>
          </w:p>
          <w:p w14:paraId="45DB8320" w14:textId="77777777" w:rsidR="00DA2188" w:rsidRPr="00312F7B" w:rsidRDefault="00DA2188" w:rsidP="00C94B72">
            <w:pPr>
              <w:rPr>
                <w:lang w:val="uk-UA"/>
              </w:rPr>
            </w:pPr>
            <w:r w:rsidRPr="00312F7B">
              <w:rPr>
                <w:lang w:val="uk-UA"/>
              </w:rPr>
              <w:t xml:space="preserve">Управління охорони здоров’я облдержадміністрації, </w:t>
            </w:r>
          </w:p>
          <w:p w14:paraId="11424190" w14:textId="77777777" w:rsidR="00DA2188" w:rsidRPr="00312F7B" w:rsidRDefault="00DA2188" w:rsidP="00C94B72">
            <w:pPr>
              <w:rPr>
                <w:lang w:val="uk-UA"/>
              </w:rPr>
            </w:pPr>
            <w:r w:rsidRPr="00312F7B">
              <w:rPr>
                <w:lang w:val="uk-UA"/>
              </w:rPr>
              <w:t>Чернігівський обласний центр соціальних служб,</w:t>
            </w:r>
          </w:p>
          <w:p w14:paraId="35D9EA1C" w14:textId="77777777" w:rsidR="00DA2188" w:rsidRPr="00312F7B" w:rsidRDefault="00DA2188" w:rsidP="00C94B72">
            <w:pPr>
              <w:autoSpaceDE/>
              <w:autoSpaceDN/>
              <w:rPr>
                <w:highlight w:val="yellow"/>
                <w:lang w:val="uk-UA"/>
              </w:rPr>
            </w:pPr>
            <w:r w:rsidRPr="00312F7B">
              <w:rPr>
                <w:shd w:val="clear" w:color="auto" w:fill="FFFFFF"/>
                <w:lang w:val="uk-UA"/>
              </w:rPr>
              <w:t>КУ «Чернігівський обласний молодіжний центр» Чернігівської обласної ради, 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14:paraId="03F701E0" w14:textId="77777777" w:rsidR="00DA2188" w:rsidRPr="00312F7B" w:rsidRDefault="00312F7B" w:rsidP="0006190D">
            <w:pPr>
              <w:autoSpaceDE/>
              <w:autoSpaceDN/>
              <w:jc w:val="center"/>
              <w:rPr>
                <w:lang w:val="uk-UA"/>
              </w:rPr>
            </w:pPr>
            <w:r w:rsidRPr="00312F7B">
              <w:rPr>
                <w:lang w:val="uk-UA"/>
              </w:rPr>
              <w:t>91</w:t>
            </w:r>
            <w:r w:rsidR="007B6E44" w:rsidRPr="00312F7B">
              <w:rPr>
                <w:lang w:val="uk-UA"/>
              </w:rPr>
              <w:t>,9</w:t>
            </w:r>
          </w:p>
        </w:tc>
        <w:tc>
          <w:tcPr>
            <w:tcW w:w="710" w:type="dxa"/>
            <w:tcBorders>
              <w:top w:val="single" w:sz="4" w:space="0" w:color="auto"/>
              <w:left w:val="single" w:sz="4" w:space="0" w:color="auto"/>
              <w:bottom w:val="single" w:sz="4" w:space="0" w:color="auto"/>
              <w:right w:val="single" w:sz="4" w:space="0" w:color="auto"/>
            </w:tcBorders>
          </w:tcPr>
          <w:p w14:paraId="360FAFB7" w14:textId="77777777" w:rsidR="00DA2188" w:rsidRPr="00312F7B" w:rsidRDefault="00312F7B" w:rsidP="0006190D">
            <w:pPr>
              <w:jc w:val="center"/>
              <w:rPr>
                <w:lang w:val="uk-UA"/>
              </w:rPr>
            </w:pPr>
            <w:r w:rsidRPr="00312F7B">
              <w:rPr>
                <w:lang w:val="uk-UA"/>
              </w:rPr>
              <w:t>91</w:t>
            </w:r>
            <w:r w:rsidR="007B6E44" w:rsidRPr="00312F7B">
              <w:rPr>
                <w:lang w:val="uk-UA"/>
              </w:rPr>
              <w:t>,9</w:t>
            </w:r>
          </w:p>
        </w:tc>
        <w:tc>
          <w:tcPr>
            <w:tcW w:w="995" w:type="dxa"/>
            <w:tcBorders>
              <w:top w:val="single" w:sz="4" w:space="0" w:color="auto"/>
              <w:left w:val="single" w:sz="4" w:space="0" w:color="auto"/>
              <w:bottom w:val="single" w:sz="4" w:space="0" w:color="auto"/>
              <w:right w:val="single" w:sz="4" w:space="0" w:color="auto"/>
            </w:tcBorders>
          </w:tcPr>
          <w:p w14:paraId="12D4C1F2" w14:textId="77777777" w:rsidR="00DA2188" w:rsidRPr="00312F7B" w:rsidRDefault="00DA2188" w:rsidP="0006190D">
            <w:pPr>
              <w:jc w:val="center"/>
              <w:rPr>
                <w:lang w:val="uk-UA"/>
              </w:rPr>
            </w:pPr>
            <w:r w:rsidRPr="00312F7B">
              <w:rPr>
                <w:lang w:val="uk-UA"/>
              </w:rPr>
              <w:t>-</w:t>
            </w:r>
          </w:p>
        </w:tc>
        <w:tc>
          <w:tcPr>
            <w:tcW w:w="1131" w:type="dxa"/>
            <w:tcBorders>
              <w:top w:val="single" w:sz="4" w:space="0" w:color="auto"/>
              <w:left w:val="single" w:sz="4" w:space="0" w:color="auto"/>
              <w:bottom w:val="single" w:sz="4" w:space="0" w:color="auto"/>
              <w:right w:val="single" w:sz="4" w:space="0" w:color="auto"/>
            </w:tcBorders>
          </w:tcPr>
          <w:p w14:paraId="072118D0" w14:textId="77777777" w:rsidR="00DA2188" w:rsidRPr="00312F7B" w:rsidRDefault="00DA2188" w:rsidP="0006190D">
            <w:pPr>
              <w:jc w:val="center"/>
              <w:rPr>
                <w:lang w:val="uk-UA"/>
              </w:rPr>
            </w:pPr>
            <w:r w:rsidRPr="00312F7B">
              <w:rPr>
                <w:lang w:val="uk-UA"/>
              </w:rPr>
              <w:t>-</w:t>
            </w:r>
          </w:p>
        </w:tc>
        <w:tc>
          <w:tcPr>
            <w:tcW w:w="567" w:type="dxa"/>
            <w:tcBorders>
              <w:top w:val="single" w:sz="4" w:space="0" w:color="auto"/>
              <w:left w:val="single" w:sz="4" w:space="0" w:color="auto"/>
              <w:bottom w:val="single" w:sz="4" w:space="0" w:color="auto"/>
              <w:right w:val="single" w:sz="4" w:space="0" w:color="auto"/>
            </w:tcBorders>
          </w:tcPr>
          <w:p w14:paraId="1BC1AA5F" w14:textId="77777777" w:rsidR="00DA2188" w:rsidRPr="00312F7B" w:rsidRDefault="00DA2188" w:rsidP="0006190D">
            <w:pPr>
              <w:jc w:val="center"/>
              <w:rPr>
                <w:lang w:val="uk-UA"/>
              </w:rPr>
            </w:pPr>
            <w:r w:rsidRPr="00312F7B">
              <w:rPr>
                <w:lang w:val="uk-UA"/>
              </w:rPr>
              <w:t>-</w:t>
            </w:r>
          </w:p>
        </w:tc>
        <w:tc>
          <w:tcPr>
            <w:tcW w:w="698" w:type="dxa"/>
            <w:tcBorders>
              <w:top w:val="single" w:sz="4" w:space="0" w:color="auto"/>
              <w:left w:val="single" w:sz="4" w:space="0" w:color="auto"/>
              <w:bottom w:val="single" w:sz="4" w:space="0" w:color="auto"/>
              <w:right w:val="single" w:sz="4" w:space="0" w:color="auto"/>
            </w:tcBorders>
          </w:tcPr>
          <w:p w14:paraId="6FB1CAF0" w14:textId="77777777" w:rsidR="00DA2188" w:rsidRPr="00312F7B" w:rsidRDefault="00DA2188" w:rsidP="0006190D">
            <w:pPr>
              <w:jc w:val="center"/>
              <w:rPr>
                <w:lang w:val="uk-UA"/>
              </w:rPr>
            </w:pPr>
            <w:r w:rsidRPr="00312F7B">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14:paraId="12C33D85" w14:textId="77777777" w:rsidR="00DA2188" w:rsidRPr="00312F7B" w:rsidRDefault="00DA2188" w:rsidP="0006190D">
            <w:pPr>
              <w:jc w:val="center"/>
              <w:rPr>
                <w:lang w:val="uk-UA"/>
              </w:rPr>
            </w:pPr>
            <w:r w:rsidRPr="00312F7B">
              <w:rPr>
                <w:lang w:val="uk-UA"/>
              </w:rPr>
              <w:t>0,0</w:t>
            </w:r>
          </w:p>
        </w:tc>
        <w:tc>
          <w:tcPr>
            <w:tcW w:w="709" w:type="dxa"/>
            <w:tcBorders>
              <w:top w:val="single" w:sz="4" w:space="0" w:color="auto"/>
              <w:left w:val="single" w:sz="4" w:space="0" w:color="auto"/>
              <w:bottom w:val="single" w:sz="4" w:space="0" w:color="auto"/>
              <w:right w:val="single" w:sz="4" w:space="0" w:color="auto"/>
            </w:tcBorders>
          </w:tcPr>
          <w:p w14:paraId="671BD32F" w14:textId="77777777" w:rsidR="00DA2188" w:rsidRPr="00312F7B" w:rsidRDefault="00DA2188" w:rsidP="0006190D">
            <w:pPr>
              <w:jc w:val="center"/>
              <w:rPr>
                <w:lang w:val="uk-UA"/>
              </w:rPr>
            </w:pPr>
            <w:r w:rsidRPr="00312F7B">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14:paraId="318190EF" w14:textId="77777777" w:rsidR="00DA2188" w:rsidRPr="00312F7B" w:rsidRDefault="00DA2188" w:rsidP="0006190D">
            <w:pPr>
              <w:jc w:val="center"/>
              <w:rPr>
                <w:lang w:val="uk-UA"/>
              </w:rPr>
            </w:pPr>
            <w:r w:rsidRPr="00312F7B">
              <w:rPr>
                <w:lang w:val="uk-UA"/>
              </w:rPr>
              <w:t>-</w:t>
            </w:r>
          </w:p>
        </w:tc>
        <w:tc>
          <w:tcPr>
            <w:tcW w:w="822" w:type="dxa"/>
            <w:tcBorders>
              <w:top w:val="single" w:sz="4" w:space="0" w:color="auto"/>
              <w:left w:val="single" w:sz="4" w:space="0" w:color="auto"/>
              <w:bottom w:val="single" w:sz="4" w:space="0" w:color="auto"/>
              <w:right w:val="single" w:sz="4" w:space="0" w:color="auto"/>
            </w:tcBorders>
          </w:tcPr>
          <w:p w14:paraId="52A1F904" w14:textId="77777777" w:rsidR="00DA2188" w:rsidRPr="00312F7B" w:rsidRDefault="00DA2188" w:rsidP="0006190D">
            <w:pPr>
              <w:jc w:val="center"/>
              <w:rPr>
                <w:lang w:val="uk-UA"/>
              </w:rPr>
            </w:pPr>
            <w:r w:rsidRPr="00312F7B">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14:paraId="2ADAE047" w14:textId="77777777" w:rsidR="00DA2188" w:rsidRPr="00312F7B" w:rsidRDefault="00DA2188" w:rsidP="0006190D">
            <w:pPr>
              <w:jc w:val="center"/>
              <w:rPr>
                <w:lang w:val="uk-UA"/>
              </w:rPr>
            </w:pPr>
            <w:r w:rsidRPr="00312F7B">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14:paraId="29DAC4C2" w14:textId="77777777" w:rsidR="00DA2188" w:rsidRPr="00312F7B" w:rsidRDefault="00DA2188" w:rsidP="0006190D">
            <w:pPr>
              <w:jc w:val="center"/>
              <w:rPr>
                <w:lang w:val="uk-UA"/>
              </w:rPr>
            </w:pPr>
            <w:r w:rsidRPr="00312F7B">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14:paraId="48BB0C76" w14:textId="77777777" w:rsidR="00B9028F" w:rsidRPr="00B9028F" w:rsidRDefault="00B9028F" w:rsidP="00B9028F">
            <w:pPr>
              <w:ind w:firstLine="176"/>
              <w:jc w:val="both"/>
              <w:rPr>
                <w:i/>
                <w:lang w:val="uk-UA"/>
              </w:rPr>
            </w:pPr>
            <w:r w:rsidRPr="00B9028F">
              <w:rPr>
                <w:lang w:val="uk-UA"/>
              </w:rPr>
              <w:t xml:space="preserve">Зі студентами області у закладах освіти проводились виховні заходи, спрямовані на популяризацію і утвердження здорового способу життя. Так за звітний період відбулись змагання з різних видів спорту, спортивні свята, вікторини, диспути «Люби і знай свій рідний край», «Козацькому роду нема переводу», «Олімпійські ігри стародавньої Греції», «Веселі старти», «Найкращий знавець олімпійського спорту», </w:t>
            </w:r>
            <w:r w:rsidRPr="00B9028F">
              <w:rPr>
                <w:color w:val="000000"/>
                <w:lang w:val="uk-UA"/>
              </w:rPr>
              <w:t>«Сила! Єдність! Перемога!»,</w:t>
            </w:r>
            <w:r w:rsidRPr="00B9028F">
              <w:rPr>
                <w:lang w:val="uk-UA"/>
              </w:rPr>
              <w:t xml:space="preserve"> «Подорожувати – значить жити», «Хто спортом займається, той сили набирається», «Вдумайся! Зроби вибір на користь здоров’ю», «Козацький гарт»,</w:t>
            </w:r>
            <w:r w:rsidRPr="00B9028F">
              <w:rPr>
                <w:lang w:val="uk-UA" w:eastAsia="en-US"/>
              </w:rPr>
              <w:t xml:space="preserve"> «Що ми їмо? Правильне харчування»</w:t>
            </w:r>
            <w:r w:rsidRPr="00B9028F">
              <w:rPr>
                <w:lang w:val="uk-UA"/>
              </w:rPr>
              <w:t>, «Правила поводження здобувачів освіти в гуртожитку під час воєнного стану»,</w:t>
            </w:r>
            <w:r w:rsidRPr="00B9028F">
              <w:rPr>
                <w:i/>
                <w:lang w:val="uk-UA"/>
              </w:rPr>
              <w:t xml:space="preserve"> </w:t>
            </w:r>
            <w:r w:rsidRPr="00B9028F">
              <w:rPr>
                <w:lang w:val="uk-UA"/>
              </w:rPr>
              <w:t>«Алгоритм дії під час повітряних тривог», «Навчання населення з попередження ризиків від вибухонебезпечних предметів».</w:t>
            </w:r>
          </w:p>
          <w:p w14:paraId="4AD9D75E" w14:textId="77777777" w:rsidR="00B9028F" w:rsidRPr="00B9028F" w:rsidRDefault="00B9028F" w:rsidP="00B9028F">
            <w:pPr>
              <w:ind w:firstLine="176"/>
              <w:jc w:val="both"/>
              <w:rPr>
                <w:lang w:val="uk-UA"/>
              </w:rPr>
            </w:pPr>
            <w:r w:rsidRPr="00B9028F">
              <w:rPr>
                <w:lang w:val="uk-UA"/>
              </w:rPr>
              <w:t>Задля адаптації студентської молоді у суспільстві, формування національної ідентичності та соціально-психологічних компетентностей, підготовки до самостійного життя, здійснення соціальної опіки та супроводу щоквартально проходить засідання молодіжної спільноти «Ровесник» для учнів-сиріт та учнів, позбавлених батьківського піклування закладів професійної освіти області.</w:t>
            </w:r>
          </w:p>
          <w:p w14:paraId="22281C73" w14:textId="77777777" w:rsidR="00B9028F" w:rsidRPr="00B9028F" w:rsidRDefault="00B9028F" w:rsidP="00B9028F">
            <w:pPr>
              <w:ind w:firstLine="176"/>
              <w:jc w:val="both"/>
              <w:rPr>
                <w:lang w:val="uk-UA"/>
              </w:rPr>
            </w:pPr>
            <w:r w:rsidRPr="00B9028F">
              <w:rPr>
                <w:lang w:val="uk-UA"/>
              </w:rPr>
              <w:t>Відповідно до листа Міністерства освіти і науки України № 4654-25 від 11.03.2025 проведено роз’яснювальну роботу зі студентами щодо недопущення вчинення протиправних дій, зокрема тих, що підпадають під ознаки вчинення кримінальних правопорушень, передбачених Кримінальним Кодексом України та наголошено про можливість повідомляти про спроби залучення молоді ворожими спецслужбами держави-агресора до підривної діяльності проти України у спеціальному чат-боті Служби безпеки України.</w:t>
            </w:r>
          </w:p>
          <w:p w14:paraId="77D81F72" w14:textId="77777777" w:rsidR="00B9028F" w:rsidRPr="00B9028F" w:rsidRDefault="00B9028F" w:rsidP="00B9028F">
            <w:pPr>
              <w:ind w:firstLine="176"/>
              <w:jc w:val="both"/>
              <w:rPr>
                <w:lang w:val="uk-UA"/>
              </w:rPr>
            </w:pPr>
            <w:r w:rsidRPr="00B9028F">
              <w:rPr>
                <w:lang w:val="uk-UA"/>
              </w:rPr>
              <w:t>Для покращення обізнаності студентів та профілактики кібербулінгу у закладах проведені заходи, спрямовані на розвиток критичного мислення та медіаграмотності: години відвертого спілкування «Кібербулінг. Булінг в інтернеті»; зустрічі з представниками Головного управління ДСНС України у Чернігівській області, управління інспекційної діяльності у Чернігівській області, Центрального міжрегіонального управління Державної служби з питань праці, кіберполіції в Чернігівській області.</w:t>
            </w:r>
          </w:p>
          <w:p w14:paraId="393B570B" w14:textId="77777777" w:rsidR="00B9028F" w:rsidRPr="00B9028F" w:rsidRDefault="00B9028F" w:rsidP="00B9028F">
            <w:pPr>
              <w:pStyle w:val="rvps14"/>
              <w:tabs>
                <w:tab w:val="left" w:pos="10348"/>
              </w:tabs>
              <w:spacing w:before="0" w:beforeAutospacing="0" w:after="0" w:afterAutospacing="0"/>
              <w:ind w:firstLine="176"/>
              <w:jc w:val="both"/>
              <w:rPr>
                <w:sz w:val="20"/>
                <w:szCs w:val="20"/>
                <w:lang w:val="uk-UA" w:eastAsia="uk"/>
              </w:rPr>
            </w:pPr>
            <w:r w:rsidRPr="00B9028F">
              <w:rPr>
                <w:sz w:val="20"/>
                <w:szCs w:val="20"/>
                <w:lang w:val="uk-UA" w:eastAsia="uk"/>
              </w:rPr>
              <w:t>У ЗПО було організовано проведення тематичних днів «День домедичної допомоги», «Пожежна безпека», «Безпечний відпочинок»; майстер-класів «Зупинка кровотечі»; занять з практичного відпрацювання заходів щодо евакуації та медичної допомоги студентів, правил поведінки на воді.</w:t>
            </w:r>
          </w:p>
          <w:p w14:paraId="348719F0" w14:textId="77777777" w:rsidR="00B9028F" w:rsidRPr="00B9028F" w:rsidRDefault="00B9028F" w:rsidP="00B9028F">
            <w:pPr>
              <w:pStyle w:val="rvps14"/>
              <w:tabs>
                <w:tab w:val="left" w:pos="10348"/>
              </w:tabs>
              <w:spacing w:before="0" w:beforeAutospacing="0" w:after="0" w:afterAutospacing="0"/>
              <w:ind w:firstLine="176"/>
              <w:jc w:val="both"/>
              <w:rPr>
                <w:sz w:val="20"/>
                <w:szCs w:val="20"/>
                <w:lang w:val="uk-UA" w:eastAsia="uk"/>
              </w:rPr>
            </w:pPr>
            <w:r w:rsidRPr="00B9028F">
              <w:rPr>
                <w:sz w:val="20"/>
                <w:szCs w:val="20"/>
                <w:lang w:val="uk-UA" w:eastAsia="uk"/>
              </w:rPr>
              <w:t xml:space="preserve">Проведені заняття для студентів та працівників закладів освіти від Швейцарського фонду протимінної діяльності (FSD Ukraine) «Правила поведінки з вибухонебезпечними залишками війни та мінами»; бесіди: «Перша допомога при різних видах травм», «Перша домедична допомога в умовах війни», «Транспортування потерпілих при різноманітних ушкодженнях і пораненнях. </w:t>
            </w:r>
          </w:p>
          <w:p w14:paraId="3DFAD6F7" w14:textId="77777777" w:rsidR="00B9028F" w:rsidRPr="00B9028F" w:rsidRDefault="00B9028F" w:rsidP="00B9028F">
            <w:pPr>
              <w:shd w:val="clear" w:color="auto" w:fill="FFFFFF"/>
              <w:ind w:firstLine="170"/>
              <w:jc w:val="both"/>
              <w:rPr>
                <w:lang w:val="uk-UA"/>
              </w:rPr>
            </w:pPr>
            <w:r w:rsidRPr="00B9028F">
              <w:rPr>
                <w:lang w:val="uk-UA" w:eastAsia="uk"/>
              </w:rPr>
              <w:t xml:space="preserve">Організовано зустрічі </w:t>
            </w:r>
            <w:r w:rsidRPr="00B9028F">
              <w:rPr>
                <w:lang w:val="uk-UA"/>
              </w:rPr>
              <w:t xml:space="preserve">з представниками Державної служби з надзвичайних ситуацій України «Небезпека соціального характеру». Відбулись практичні заняття </w:t>
            </w:r>
            <w:r w:rsidRPr="00B9028F">
              <w:rPr>
                <w:lang w:val="uk-UA" w:eastAsia="uk"/>
              </w:rPr>
              <w:t>з представниками Чернігівської міської організації Товариства Червоного Хреста України, під час яких студенти відпрацювали методи штучного дихання та правильного виконання компресії грудної клітки для надання серцево-легеневої реанімації у випадку зупинки серця, навички із зупинки кровотечі шляхом накладання різних видів пов'язок.</w:t>
            </w:r>
            <w:r w:rsidRPr="00B9028F">
              <w:rPr>
                <w:lang w:val="uk-UA"/>
              </w:rPr>
              <w:t xml:space="preserve"> </w:t>
            </w:r>
          </w:p>
          <w:p w14:paraId="5B15A635" w14:textId="77777777" w:rsidR="00341998" w:rsidRPr="00341998" w:rsidRDefault="00341998" w:rsidP="00341998">
            <w:pPr>
              <w:shd w:val="clear" w:color="auto" w:fill="FFFFFF"/>
              <w:ind w:firstLine="170"/>
              <w:jc w:val="both"/>
              <w:rPr>
                <w:color w:val="000000"/>
                <w:lang w:val="ru-RU"/>
              </w:rPr>
            </w:pPr>
            <w:r w:rsidRPr="00341998">
              <w:rPr>
                <w:color w:val="000000"/>
                <w:lang w:val="ru-RU"/>
              </w:rPr>
              <w:t xml:space="preserve">Протягом </w:t>
            </w:r>
            <w:r w:rsidRPr="00364AEF">
              <w:rPr>
                <w:iCs/>
                <w:color w:val="000000"/>
                <w:lang w:val="ru-RU"/>
              </w:rPr>
              <w:t>травня-жовтня</w:t>
            </w:r>
            <w:r w:rsidRPr="00341998">
              <w:rPr>
                <w:color w:val="000000"/>
                <w:lang w:val="ru-RU"/>
              </w:rPr>
              <w:t xml:space="preserve"> Чернігівським обласним молодіжним центром реалізовувався проєкт «Глибинно: психоемоційна підтримка молоді. Північ» за сприяння Норвезької ради у справах біженців (</w:t>
            </w:r>
            <w:r w:rsidRPr="00341998">
              <w:rPr>
                <w:color w:val="000000"/>
              </w:rPr>
              <w:t>NRC</w:t>
            </w:r>
            <w:r w:rsidRPr="00341998">
              <w:rPr>
                <w:color w:val="000000"/>
                <w:lang w:val="ru-RU"/>
              </w:rPr>
              <w:t>) в Україні та за фінансової підтримки Міністерства закордонних справ Німеччини. Проєкт передбачав проведення низки тренінгів за Програмою вдосконалення навчання (напрацьовували з молоддю навички тайм-менеджменту, технік читання, проходили вправи для зняття напруги та життєстійкості), занять з елементами арт-терапії та груп взаємопідтримки та допомоги (набували вміння керувати емоціями, будувати міцні та здорові стосунки у майбутньому усвідомлювати свої копінг-стратегії для стресостійкості та ін.).</w:t>
            </w:r>
          </w:p>
          <w:p w14:paraId="68962F58" w14:textId="77777777" w:rsidR="00341998" w:rsidRPr="006C4CA9" w:rsidRDefault="00341998" w:rsidP="00341998">
            <w:pPr>
              <w:ind w:firstLine="174"/>
              <w:jc w:val="both"/>
              <w:rPr>
                <w:lang w:val="ru-RU"/>
              </w:rPr>
            </w:pPr>
            <w:r w:rsidRPr="00364AEF">
              <w:rPr>
                <w:iCs/>
                <w:color w:val="000000"/>
                <w:lang w:val="ru-RU"/>
              </w:rPr>
              <w:t>29 листопада</w:t>
            </w:r>
            <w:r w:rsidRPr="00364AEF">
              <w:rPr>
                <w:color w:val="000000"/>
                <w:lang w:val="ru-RU"/>
              </w:rPr>
              <w:t xml:space="preserve"> спільно</w:t>
            </w:r>
            <w:r w:rsidRPr="00341998">
              <w:rPr>
                <w:color w:val="000000"/>
                <w:lang w:val="ru-RU"/>
              </w:rPr>
              <w:t xml:space="preserve"> з </w:t>
            </w:r>
            <w:r w:rsidRPr="00341998">
              <w:rPr>
                <w:rFonts w:eastAsia="Calibri"/>
                <w:iCs/>
                <w:lang w:val="ru-RU" w:eastAsia="en-US"/>
              </w:rPr>
              <w:t>Патрульною поліцією Чернігівської області</w:t>
            </w:r>
            <w:r w:rsidRPr="00341998">
              <w:rPr>
                <w:color w:val="000000"/>
                <w:lang w:val="ru-RU"/>
              </w:rPr>
              <w:t xml:space="preserve"> проведено і</w:t>
            </w:r>
            <w:r w:rsidRPr="00341998">
              <w:rPr>
                <w:bCs/>
                <w:iCs/>
                <w:color w:val="000000"/>
                <w:lang w:val="ru-RU"/>
              </w:rPr>
              <w:t xml:space="preserve">нтерактивна зустріч щодо правил дорожнього руху «Засвітись в русі». Учасникам нагадали </w:t>
            </w:r>
            <w:r w:rsidRPr="00341998">
              <w:rPr>
                <w:color w:val="000000"/>
                <w:lang w:val="ru-RU"/>
              </w:rPr>
              <w:t xml:space="preserve">про правила дорожнього руху та безпечного </w:t>
            </w:r>
            <w:r w:rsidRPr="006C4CA9">
              <w:rPr>
                <w:lang w:val="ru-RU"/>
              </w:rPr>
              <w:t>пересування вулицею.</w:t>
            </w:r>
          </w:p>
          <w:p w14:paraId="64A338FB" w14:textId="77777777" w:rsidR="00DA2188" w:rsidRPr="006C4CA9" w:rsidRDefault="00E3761E" w:rsidP="00341998">
            <w:pPr>
              <w:ind w:firstLine="174"/>
              <w:jc w:val="both"/>
              <w:rPr>
                <w:rFonts w:eastAsia="Arial"/>
                <w:lang w:val="uk-UA"/>
              </w:rPr>
            </w:pPr>
            <w:r w:rsidRPr="006C4CA9">
              <w:rPr>
                <w:lang w:val="uk-UA"/>
              </w:rPr>
              <w:t>Закладами культури області проведено 1 захід.</w:t>
            </w:r>
          </w:p>
        </w:tc>
      </w:tr>
      <w:tr w:rsidR="00343F1C" w:rsidRPr="00FE25BD" w14:paraId="06914FE3" w14:textId="77777777" w:rsidTr="006060BF">
        <w:tc>
          <w:tcPr>
            <w:tcW w:w="16313" w:type="dxa"/>
            <w:gridSpan w:val="21"/>
            <w:tcBorders>
              <w:top w:val="single" w:sz="4" w:space="0" w:color="auto"/>
              <w:left w:val="single" w:sz="4" w:space="0" w:color="auto"/>
              <w:bottom w:val="single" w:sz="4" w:space="0" w:color="auto"/>
              <w:right w:val="single" w:sz="4" w:space="0" w:color="auto"/>
            </w:tcBorders>
          </w:tcPr>
          <w:p w14:paraId="4707854A" w14:textId="77777777" w:rsidR="00DA2188" w:rsidRPr="00E22C46" w:rsidRDefault="00DA2188" w:rsidP="00C94B72">
            <w:pPr>
              <w:jc w:val="both"/>
              <w:rPr>
                <w:highlight w:val="yellow"/>
                <w:lang w:val="uk-UA"/>
              </w:rPr>
            </w:pPr>
            <w:r w:rsidRPr="00E22C46">
              <w:rPr>
                <w:lang w:val="uk-UA"/>
              </w:rPr>
              <w:t>3.2. Проведення обласних та місцевих освітньо-виховних, інформаційно-просвітницьких та інших заходів; виданні та розповсюдженні інформаційних матеріалів та виготовленні і розміщенні соціальних роликів та реклами, спрямованих на запобігання поширенню інфекційних хвороб; протидію розповсюдженню вживання психоактивних речовин, алкоголю, тютюну та інших форм залежності</w:t>
            </w:r>
          </w:p>
        </w:tc>
      </w:tr>
      <w:tr w:rsidR="00343F1C" w:rsidRPr="00BF589B" w14:paraId="77C75337" w14:textId="77777777" w:rsidTr="002F595C">
        <w:tc>
          <w:tcPr>
            <w:tcW w:w="519" w:type="dxa"/>
            <w:tcBorders>
              <w:top w:val="single" w:sz="4" w:space="0" w:color="auto"/>
              <w:left w:val="single" w:sz="4" w:space="0" w:color="auto"/>
              <w:bottom w:val="single" w:sz="4" w:space="0" w:color="auto"/>
              <w:right w:val="single" w:sz="4" w:space="0" w:color="auto"/>
            </w:tcBorders>
          </w:tcPr>
          <w:p w14:paraId="0FB26F71" w14:textId="77777777" w:rsidR="00DA2188" w:rsidRPr="00E22C46" w:rsidRDefault="00DA2188" w:rsidP="00534B56">
            <w:pPr>
              <w:autoSpaceDE/>
              <w:autoSpaceDN/>
              <w:rPr>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14:paraId="4B69E976" w14:textId="77777777" w:rsidR="00DA2188" w:rsidRPr="00E22C46" w:rsidRDefault="00DA2188" w:rsidP="00534B56">
            <w:pPr>
              <w:autoSpaceDE/>
              <w:autoSpaceDN/>
              <w:rPr>
                <w:highlight w:val="yellow"/>
                <w:lang w:val="uk-UA"/>
              </w:rPr>
            </w:pPr>
          </w:p>
        </w:tc>
        <w:tc>
          <w:tcPr>
            <w:tcW w:w="2273" w:type="dxa"/>
            <w:tcBorders>
              <w:top w:val="single" w:sz="4" w:space="0" w:color="auto"/>
              <w:left w:val="single" w:sz="4" w:space="0" w:color="auto"/>
              <w:bottom w:val="single" w:sz="4" w:space="0" w:color="auto"/>
              <w:right w:val="single" w:sz="4" w:space="0" w:color="auto"/>
            </w:tcBorders>
          </w:tcPr>
          <w:p w14:paraId="392E4289" w14:textId="77777777" w:rsidR="00DA2188" w:rsidRPr="00E22C46" w:rsidRDefault="00DA2188" w:rsidP="00C94B72">
            <w:pPr>
              <w:rPr>
                <w:lang w:val="uk-UA"/>
              </w:rPr>
            </w:pPr>
            <w:r w:rsidRPr="00E22C46">
              <w:rPr>
                <w:lang w:val="uk-UA"/>
              </w:rPr>
              <w:t xml:space="preserve">Департамент сім’ї, молоді та спорту облдержадміністрації, </w:t>
            </w:r>
          </w:p>
          <w:p w14:paraId="3EBB6679" w14:textId="77777777" w:rsidR="00DA2188" w:rsidRPr="00E22C46" w:rsidRDefault="00DA2188" w:rsidP="00C94B72">
            <w:pPr>
              <w:rPr>
                <w:lang w:val="uk-UA"/>
              </w:rPr>
            </w:pPr>
            <w:r w:rsidRPr="00E22C46">
              <w:rPr>
                <w:lang w:val="uk-UA"/>
              </w:rPr>
              <w:t xml:space="preserve">Управління освіти і науки облдержадміністрації, </w:t>
            </w:r>
          </w:p>
          <w:p w14:paraId="36570E98" w14:textId="77777777" w:rsidR="00DA2188" w:rsidRPr="00E22C46" w:rsidRDefault="00DA2188" w:rsidP="00C94B72">
            <w:pPr>
              <w:rPr>
                <w:lang w:val="uk-UA"/>
              </w:rPr>
            </w:pPr>
            <w:r w:rsidRPr="00E22C46">
              <w:rPr>
                <w:lang w:val="uk-UA"/>
              </w:rPr>
              <w:t xml:space="preserve">Управління охорони здоров’я облдержадміністрації, </w:t>
            </w:r>
          </w:p>
          <w:p w14:paraId="44D7A081" w14:textId="77777777" w:rsidR="00DA2188" w:rsidRPr="00E22C46" w:rsidRDefault="00DA2188" w:rsidP="00C94B72">
            <w:pPr>
              <w:rPr>
                <w:lang w:val="uk-UA"/>
              </w:rPr>
            </w:pPr>
            <w:r w:rsidRPr="00E22C46">
              <w:rPr>
                <w:lang w:val="uk-UA"/>
              </w:rPr>
              <w:t>Чернігівський обласний центр соціальних служб,</w:t>
            </w:r>
          </w:p>
          <w:p w14:paraId="1F35530D" w14:textId="77777777" w:rsidR="00DA2188" w:rsidRPr="00E22C46" w:rsidRDefault="00DA2188" w:rsidP="00C94B72">
            <w:pPr>
              <w:rPr>
                <w:lang w:val="uk-UA"/>
              </w:rPr>
            </w:pPr>
            <w:r w:rsidRPr="00E22C46">
              <w:rPr>
                <w:shd w:val="clear" w:color="auto" w:fill="FFFFFF"/>
                <w:lang w:val="uk-UA"/>
              </w:rPr>
              <w:t>КУ «Чернігівський обласний молодіжний центр» Чернігівської обласної ради, міські, селищні, сільські ради</w:t>
            </w:r>
          </w:p>
          <w:p w14:paraId="5BBFD98F" w14:textId="77777777" w:rsidR="00DA2188" w:rsidRPr="00E22C46" w:rsidRDefault="00DA2188" w:rsidP="00534B56">
            <w:pPr>
              <w:autoSpaceDE/>
              <w:autoSpaceDN/>
              <w:rPr>
                <w:highlight w:val="yellow"/>
                <w:lang w:val="uk-UA"/>
              </w:rPr>
            </w:pPr>
          </w:p>
        </w:tc>
        <w:tc>
          <w:tcPr>
            <w:tcW w:w="712" w:type="dxa"/>
            <w:tcBorders>
              <w:top w:val="single" w:sz="4" w:space="0" w:color="auto"/>
              <w:left w:val="single" w:sz="4" w:space="0" w:color="auto"/>
              <w:bottom w:val="single" w:sz="4" w:space="0" w:color="auto"/>
              <w:right w:val="single" w:sz="4" w:space="0" w:color="auto"/>
            </w:tcBorders>
          </w:tcPr>
          <w:p w14:paraId="6A0A39DC" w14:textId="77777777" w:rsidR="00DA2188" w:rsidRPr="00E22C46" w:rsidRDefault="00E22C46" w:rsidP="0006190D">
            <w:pPr>
              <w:autoSpaceDE/>
              <w:autoSpaceDN/>
              <w:jc w:val="center"/>
              <w:rPr>
                <w:lang w:val="uk-UA"/>
              </w:rPr>
            </w:pPr>
            <w:r w:rsidRPr="00E22C46">
              <w:rPr>
                <w:lang w:val="uk-UA"/>
              </w:rPr>
              <w:t>60</w:t>
            </w:r>
            <w:r w:rsidR="00DA2188" w:rsidRPr="00E22C46">
              <w:rPr>
                <w:lang w:val="uk-UA"/>
              </w:rPr>
              <w:t>,0</w:t>
            </w:r>
          </w:p>
        </w:tc>
        <w:tc>
          <w:tcPr>
            <w:tcW w:w="710" w:type="dxa"/>
            <w:tcBorders>
              <w:top w:val="single" w:sz="4" w:space="0" w:color="auto"/>
              <w:left w:val="single" w:sz="4" w:space="0" w:color="auto"/>
              <w:bottom w:val="single" w:sz="4" w:space="0" w:color="auto"/>
              <w:right w:val="single" w:sz="4" w:space="0" w:color="auto"/>
            </w:tcBorders>
          </w:tcPr>
          <w:p w14:paraId="255A90E1" w14:textId="77777777" w:rsidR="00DA2188" w:rsidRPr="00E22C46" w:rsidRDefault="00E22C46" w:rsidP="0006190D">
            <w:pPr>
              <w:jc w:val="center"/>
              <w:rPr>
                <w:lang w:val="uk-UA"/>
              </w:rPr>
            </w:pPr>
            <w:r w:rsidRPr="00E22C46">
              <w:rPr>
                <w:lang w:val="uk-UA"/>
              </w:rPr>
              <w:t>60</w:t>
            </w:r>
            <w:r w:rsidR="00DA2188" w:rsidRPr="00E22C46">
              <w:rPr>
                <w:lang w:val="uk-UA"/>
              </w:rPr>
              <w:t>,0</w:t>
            </w:r>
          </w:p>
        </w:tc>
        <w:tc>
          <w:tcPr>
            <w:tcW w:w="995" w:type="dxa"/>
            <w:tcBorders>
              <w:top w:val="single" w:sz="4" w:space="0" w:color="auto"/>
              <w:left w:val="single" w:sz="4" w:space="0" w:color="auto"/>
              <w:bottom w:val="single" w:sz="4" w:space="0" w:color="auto"/>
              <w:right w:val="single" w:sz="4" w:space="0" w:color="auto"/>
            </w:tcBorders>
          </w:tcPr>
          <w:p w14:paraId="1E74C70E" w14:textId="77777777" w:rsidR="00DA2188" w:rsidRPr="00E22C46" w:rsidRDefault="00DA2188" w:rsidP="0006190D">
            <w:pPr>
              <w:jc w:val="center"/>
              <w:rPr>
                <w:lang w:val="uk-UA"/>
              </w:rPr>
            </w:pPr>
            <w:r w:rsidRPr="00E22C46">
              <w:rPr>
                <w:lang w:val="uk-UA"/>
              </w:rPr>
              <w:t>-</w:t>
            </w:r>
          </w:p>
        </w:tc>
        <w:tc>
          <w:tcPr>
            <w:tcW w:w="1131" w:type="dxa"/>
            <w:tcBorders>
              <w:top w:val="single" w:sz="4" w:space="0" w:color="auto"/>
              <w:left w:val="single" w:sz="4" w:space="0" w:color="auto"/>
              <w:bottom w:val="single" w:sz="4" w:space="0" w:color="auto"/>
              <w:right w:val="single" w:sz="4" w:space="0" w:color="auto"/>
            </w:tcBorders>
          </w:tcPr>
          <w:p w14:paraId="01052A39" w14:textId="77777777" w:rsidR="00DA2188" w:rsidRPr="00E22C46" w:rsidRDefault="00DA2188" w:rsidP="0006190D">
            <w:pPr>
              <w:jc w:val="center"/>
              <w:rPr>
                <w:lang w:val="uk-UA"/>
              </w:rPr>
            </w:pPr>
            <w:r w:rsidRPr="00E22C46">
              <w:rPr>
                <w:lang w:val="uk-UA"/>
              </w:rPr>
              <w:t>-</w:t>
            </w:r>
          </w:p>
        </w:tc>
        <w:tc>
          <w:tcPr>
            <w:tcW w:w="567" w:type="dxa"/>
            <w:tcBorders>
              <w:top w:val="single" w:sz="4" w:space="0" w:color="auto"/>
              <w:left w:val="single" w:sz="4" w:space="0" w:color="auto"/>
              <w:bottom w:val="single" w:sz="4" w:space="0" w:color="auto"/>
              <w:right w:val="single" w:sz="4" w:space="0" w:color="auto"/>
            </w:tcBorders>
          </w:tcPr>
          <w:p w14:paraId="3E3180C8" w14:textId="77777777" w:rsidR="00DA2188" w:rsidRPr="00E22C46" w:rsidRDefault="00DA2188" w:rsidP="0006190D">
            <w:pPr>
              <w:jc w:val="center"/>
              <w:rPr>
                <w:lang w:val="uk-UA"/>
              </w:rPr>
            </w:pPr>
            <w:r w:rsidRPr="00E22C46">
              <w:rPr>
                <w:lang w:val="uk-UA"/>
              </w:rPr>
              <w:t>-</w:t>
            </w:r>
          </w:p>
        </w:tc>
        <w:tc>
          <w:tcPr>
            <w:tcW w:w="698" w:type="dxa"/>
            <w:tcBorders>
              <w:top w:val="single" w:sz="4" w:space="0" w:color="auto"/>
              <w:left w:val="single" w:sz="4" w:space="0" w:color="auto"/>
              <w:bottom w:val="single" w:sz="4" w:space="0" w:color="auto"/>
              <w:right w:val="single" w:sz="4" w:space="0" w:color="auto"/>
            </w:tcBorders>
          </w:tcPr>
          <w:p w14:paraId="0C265BB7" w14:textId="77777777" w:rsidR="00DA2188" w:rsidRPr="00E22C46" w:rsidRDefault="00DA2188" w:rsidP="0006190D">
            <w:pPr>
              <w:jc w:val="center"/>
              <w:rPr>
                <w:lang w:val="uk-UA"/>
              </w:rPr>
            </w:pPr>
            <w:r w:rsidRPr="00E22C46">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14:paraId="36993F5E" w14:textId="77777777" w:rsidR="00DA2188" w:rsidRPr="00E22C46" w:rsidRDefault="00DA2188" w:rsidP="0006190D">
            <w:pPr>
              <w:jc w:val="center"/>
              <w:rPr>
                <w:lang w:val="uk-UA"/>
              </w:rPr>
            </w:pPr>
            <w:r w:rsidRPr="00E22C46">
              <w:rPr>
                <w:lang w:val="uk-UA"/>
              </w:rPr>
              <w:t>0,0</w:t>
            </w:r>
          </w:p>
        </w:tc>
        <w:tc>
          <w:tcPr>
            <w:tcW w:w="709" w:type="dxa"/>
            <w:tcBorders>
              <w:top w:val="single" w:sz="4" w:space="0" w:color="auto"/>
              <w:left w:val="single" w:sz="4" w:space="0" w:color="auto"/>
              <w:bottom w:val="single" w:sz="4" w:space="0" w:color="auto"/>
              <w:right w:val="single" w:sz="4" w:space="0" w:color="auto"/>
            </w:tcBorders>
          </w:tcPr>
          <w:p w14:paraId="3020C25B" w14:textId="77777777" w:rsidR="00DA2188" w:rsidRPr="00E22C46" w:rsidRDefault="00DA2188" w:rsidP="0006190D">
            <w:pPr>
              <w:jc w:val="center"/>
              <w:rPr>
                <w:lang w:val="uk-UA"/>
              </w:rPr>
            </w:pPr>
            <w:r w:rsidRPr="00E22C46">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14:paraId="73CCE24A" w14:textId="77777777" w:rsidR="00DA2188" w:rsidRPr="00E22C46" w:rsidRDefault="00DA2188" w:rsidP="0006190D">
            <w:pPr>
              <w:jc w:val="center"/>
              <w:rPr>
                <w:lang w:val="uk-UA"/>
              </w:rPr>
            </w:pPr>
            <w:r w:rsidRPr="00E22C46">
              <w:rPr>
                <w:lang w:val="uk-UA"/>
              </w:rPr>
              <w:t>-</w:t>
            </w:r>
          </w:p>
        </w:tc>
        <w:tc>
          <w:tcPr>
            <w:tcW w:w="822" w:type="dxa"/>
            <w:tcBorders>
              <w:top w:val="single" w:sz="4" w:space="0" w:color="auto"/>
              <w:left w:val="single" w:sz="4" w:space="0" w:color="auto"/>
              <w:bottom w:val="single" w:sz="4" w:space="0" w:color="auto"/>
              <w:right w:val="single" w:sz="4" w:space="0" w:color="auto"/>
            </w:tcBorders>
          </w:tcPr>
          <w:p w14:paraId="16122ACB" w14:textId="77777777" w:rsidR="00DA2188" w:rsidRPr="00E22C46" w:rsidRDefault="00DA2188" w:rsidP="0006190D">
            <w:pPr>
              <w:jc w:val="center"/>
              <w:rPr>
                <w:lang w:val="uk-UA"/>
              </w:rPr>
            </w:pPr>
            <w:r w:rsidRPr="00E22C46">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14:paraId="5200759A" w14:textId="77777777" w:rsidR="00DA2188" w:rsidRPr="00E22C46" w:rsidRDefault="00DA2188" w:rsidP="0006190D">
            <w:pPr>
              <w:jc w:val="center"/>
              <w:rPr>
                <w:lang w:val="uk-UA"/>
              </w:rPr>
            </w:pPr>
            <w:r w:rsidRPr="00E22C46">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14:paraId="76AC7633" w14:textId="77777777" w:rsidR="00DA2188" w:rsidRPr="00E22C46" w:rsidRDefault="00DA2188" w:rsidP="0006190D">
            <w:pPr>
              <w:jc w:val="center"/>
              <w:rPr>
                <w:lang w:val="uk-UA"/>
              </w:rPr>
            </w:pPr>
            <w:r w:rsidRPr="00E22C46">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14:paraId="513F79E3" w14:textId="77777777" w:rsidR="005A16D9" w:rsidRPr="005A16D9" w:rsidRDefault="005A16D9" w:rsidP="005A16D9">
            <w:pPr>
              <w:ind w:firstLine="176"/>
              <w:jc w:val="both"/>
              <w:rPr>
                <w:lang w:val="uk-UA" w:eastAsia="uk-UA"/>
              </w:rPr>
            </w:pPr>
            <w:r w:rsidRPr="005A16D9">
              <w:rPr>
                <w:lang w:val="uk-UA"/>
              </w:rPr>
              <w:t xml:space="preserve">У закладах освіти області відбулись профілактичні бесіди за участю медпрацівників, диспути, виховні години, тренінги, конкурси плакатів, книжкові виставки «Курити чи ні? А як думаєш ти?», </w:t>
            </w:r>
            <w:r w:rsidRPr="005A16D9">
              <w:rPr>
                <w:bCs/>
                <w:bdr w:val="none" w:sz="0" w:space="0" w:color="auto" w:frame="1"/>
                <w:shd w:val="clear" w:color="auto" w:fill="F5FBFD"/>
                <w:lang w:val="uk-UA"/>
              </w:rPr>
              <w:t>«</w:t>
            </w:r>
            <w:r w:rsidRPr="005A16D9">
              <w:rPr>
                <w:bCs/>
                <w:bdr w:val="none" w:sz="0" w:space="0" w:color="auto" w:frame="1"/>
                <w:lang w:val="uk-UA"/>
              </w:rPr>
              <w:t>Здоров’я і спосіб життя»,</w:t>
            </w:r>
            <w:r w:rsidRPr="005A16D9">
              <w:rPr>
                <w:lang w:val="uk-UA"/>
              </w:rPr>
              <w:t xml:space="preserve"> «Що ми знаємо про СНІД»</w:t>
            </w:r>
            <w:r w:rsidRPr="005A16D9">
              <w:rPr>
                <w:bCs/>
                <w:bdr w:val="none" w:sz="0" w:space="0" w:color="auto" w:frame="1"/>
                <w:shd w:val="clear" w:color="auto" w:fill="F5FBFD"/>
                <w:lang w:val="uk-UA"/>
              </w:rPr>
              <w:t>,</w:t>
            </w:r>
            <w:r w:rsidRPr="005A16D9">
              <w:rPr>
                <w:lang w:val="uk-UA"/>
              </w:rPr>
              <w:t xml:space="preserve"> «ВІЛ/СНІД. Знання та розуміння»</w:t>
            </w:r>
            <w:r w:rsidRPr="005A16D9">
              <w:rPr>
                <w:bCs/>
                <w:bdr w:val="none" w:sz="0" w:space="0" w:color="auto" w:frame="1"/>
                <w:shd w:val="clear" w:color="auto" w:fill="F5FBFD"/>
                <w:lang w:val="uk-UA"/>
              </w:rPr>
              <w:t>,</w:t>
            </w:r>
            <w:r w:rsidRPr="005A16D9">
              <w:rPr>
                <w:lang w:val="uk-UA"/>
              </w:rPr>
              <w:t xml:space="preserve"> «ВІЛ/СНІД виклик та подолання», «СНІД загроза людству»</w:t>
            </w:r>
            <w:r w:rsidRPr="005A16D9">
              <w:rPr>
                <w:bCs/>
                <w:bdr w:val="none" w:sz="0" w:space="0" w:color="auto" w:frame="1"/>
                <w:shd w:val="clear" w:color="auto" w:fill="F5FBFD"/>
                <w:lang w:val="uk-UA"/>
              </w:rPr>
              <w:t xml:space="preserve">, </w:t>
            </w:r>
            <w:r w:rsidRPr="005A16D9">
              <w:rPr>
                <w:lang w:val="uk-UA"/>
              </w:rPr>
              <w:t>«Здоров’я – це сучасно»</w:t>
            </w:r>
            <w:r w:rsidRPr="005A16D9">
              <w:rPr>
                <w:bCs/>
                <w:bdr w:val="none" w:sz="0" w:space="0" w:color="auto" w:frame="1"/>
                <w:shd w:val="clear" w:color="auto" w:fill="F5FBFD"/>
                <w:lang w:val="uk-UA"/>
              </w:rPr>
              <w:t>,</w:t>
            </w:r>
            <w:r w:rsidRPr="005A16D9">
              <w:rPr>
                <w:lang w:val="uk-UA"/>
              </w:rPr>
              <w:t xml:space="preserve"> «Толерантне ставлення до ВІЛ-інфікованих», «Що ховається за димом: справжнє обличчя куріння та вейпінгу», </w:t>
            </w:r>
            <w:r w:rsidRPr="005A16D9">
              <w:rPr>
                <w:bCs/>
                <w:lang w:val="uk-UA"/>
              </w:rPr>
              <w:t>«ВІЛ/СНІД. Зрозумій. Допоможи. Підтримай»</w:t>
            </w:r>
            <w:r w:rsidRPr="005A16D9">
              <w:rPr>
                <w:bCs/>
                <w:bdr w:val="none" w:sz="0" w:space="0" w:color="auto" w:frame="1"/>
                <w:shd w:val="clear" w:color="auto" w:fill="F5FBFD"/>
                <w:lang w:val="uk-UA"/>
              </w:rPr>
              <w:t>,</w:t>
            </w:r>
            <w:r w:rsidRPr="005A16D9">
              <w:rPr>
                <w:lang w:val="uk-UA"/>
              </w:rPr>
              <w:t xml:space="preserve"> «Здоровий спосіб життя. Правила. Рекомендації»,</w:t>
            </w:r>
            <w:r w:rsidRPr="005A16D9">
              <w:rPr>
                <w:bCs/>
                <w:bdr w:val="none" w:sz="0" w:space="0" w:color="auto" w:frame="1"/>
                <w:shd w:val="clear" w:color="auto" w:fill="F5FBFD"/>
                <w:lang w:val="uk-UA"/>
              </w:rPr>
              <w:t xml:space="preserve"> </w:t>
            </w:r>
            <w:r w:rsidRPr="005A16D9">
              <w:rPr>
                <w:lang w:val="uk-UA"/>
              </w:rPr>
              <w:t>«Створи плакат про захист від СНІДу», «Зроби вибір на користь здоров’я», «Молодь за здоровий спосіб життя», «Молодь обирає здоровий спосіб життя», «Твоє з</w:t>
            </w:r>
            <w:r w:rsidRPr="005A16D9">
              <w:rPr>
                <w:bCs/>
                <w:bdr w:val="none" w:sz="0" w:space="0" w:color="auto" w:frame="1"/>
                <w:lang w:val="uk-UA"/>
              </w:rPr>
              <w:t>доров’я</w:t>
            </w:r>
            <w:r w:rsidRPr="005A16D9">
              <w:rPr>
                <w:lang w:val="uk-UA"/>
              </w:rPr>
              <w:t xml:space="preserve"> в твоїх руках», «Молодь за здоровий спосіб життя», «З</w:t>
            </w:r>
            <w:r w:rsidRPr="005A16D9">
              <w:rPr>
                <w:bCs/>
                <w:bdr w:val="none" w:sz="0" w:space="0" w:color="auto" w:frame="1"/>
                <w:lang w:val="uk-UA"/>
              </w:rPr>
              <w:t>доров’я</w:t>
            </w:r>
            <w:r w:rsidRPr="005A16D9">
              <w:rPr>
                <w:lang w:val="uk-UA"/>
              </w:rPr>
              <w:t xml:space="preserve"> – найцінніший скарб людини», «Життя без тютюну: як сформувати здорові звички?», «Що буде, якщо ви припините курити», </w:t>
            </w:r>
            <w:r w:rsidRPr="005A16D9">
              <w:rPr>
                <w:lang w:val="uk-UA" w:eastAsia="en-US"/>
              </w:rPr>
              <w:t xml:space="preserve">«Куріння – зло!», </w:t>
            </w:r>
            <w:r w:rsidRPr="005A16D9">
              <w:rPr>
                <w:color w:val="000000"/>
                <w:lang w:val="uk-UA"/>
              </w:rPr>
              <w:t>«Міфи і правда про енергетики та вейпи»,</w:t>
            </w:r>
            <w:r w:rsidRPr="005A16D9">
              <w:rPr>
                <w:lang w:val="uk-UA"/>
              </w:rPr>
              <w:t xml:space="preserve"> «</w:t>
            </w:r>
            <w:r w:rsidRPr="005A16D9">
              <w:rPr>
                <w:color w:val="000000"/>
                <w:lang w:val="uk-UA"/>
              </w:rPr>
              <w:t>Вплив психотропних та психоактивних речовин на ВНД»,</w:t>
            </w:r>
            <w:r w:rsidRPr="005A16D9">
              <w:rPr>
                <w:bCs/>
                <w:lang w:val="uk-UA"/>
              </w:rPr>
              <w:t xml:space="preserve"> «Життя без залежностей»</w:t>
            </w:r>
            <w:r w:rsidRPr="005A16D9">
              <w:rPr>
                <w:lang w:val="uk-UA"/>
              </w:rPr>
              <w:t>,</w:t>
            </w:r>
            <w:r w:rsidRPr="005A16D9">
              <w:rPr>
                <w:bCs/>
                <w:lang w:val="uk-UA"/>
              </w:rPr>
              <w:t xml:space="preserve"> «Профілактика хвороб: що можу зробити я?», </w:t>
            </w:r>
            <w:r w:rsidRPr="005A16D9">
              <w:rPr>
                <w:lang w:val="uk-UA"/>
              </w:rPr>
              <w:t>«Вплив алкоголю та психоактивних речовин на здоров’я людини», «Гігієна сну і відпочинку», «Здорові звички: не нудно!», «Як шкідливі звички крадуть твій успіх і здоров’я?», «</w:t>
            </w:r>
            <w:r w:rsidRPr="005A16D9">
              <w:rPr>
                <w:lang w:val="uk-UA" w:eastAsia="uk-UA"/>
              </w:rPr>
              <w:t xml:space="preserve">Тютюнові стіки викликають залежність: про вживання тютюнових виробів молоддю». </w:t>
            </w:r>
          </w:p>
          <w:p w14:paraId="0B33E0F2" w14:textId="77777777" w:rsidR="00DA2188" w:rsidRDefault="005A16D9" w:rsidP="005A16D9">
            <w:pPr>
              <w:autoSpaceDE/>
              <w:autoSpaceDN/>
              <w:ind w:firstLine="174"/>
              <w:jc w:val="both"/>
              <w:rPr>
                <w:lang w:val="uk-UA"/>
              </w:rPr>
            </w:pPr>
            <w:r w:rsidRPr="005A16D9">
              <w:rPr>
                <w:lang w:val="uk-UA" w:eastAsia="uk-UA"/>
              </w:rPr>
              <w:t>Д</w:t>
            </w:r>
            <w:r w:rsidRPr="005A16D9">
              <w:rPr>
                <w:lang w:val="uk-UA"/>
              </w:rPr>
              <w:t>о Всесвітнього дня боротьби зі СНІДом та порозуміння з ВІЛ-позитивними людьми проведено просвітницько-профілактичну виховну годину на тему «Безпека життя: правда про ВІЛ/СНІД», переглянуто відеоролики «Правда про ВІЛ/СНІД», «Коротко про головне. Скажи СНІДу «ні».</w:t>
            </w:r>
          </w:p>
          <w:p w14:paraId="60495178" w14:textId="77777777" w:rsidR="00DE6BFE" w:rsidRPr="0047123C" w:rsidRDefault="00DE6BFE" w:rsidP="00264A50">
            <w:pPr>
              <w:autoSpaceDE/>
              <w:autoSpaceDN/>
              <w:ind w:firstLine="174"/>
              <w:jc w:val="both"/>
              <w:rPr>
                <w:highlight w:val="yellow"/>
                <w:lang w:val="ru-RU"/>
              </w:rPr>
            </w:pPr>
            <w:r w:rsidRPr="0047123C">
              <w:rPr>
                <w:i/>
                <w:iCs/>
                <w:lang w:val="ru-RU"/>
              </w:rPr>
              <w:t>01 грудня</w:t>
            </w:r>
            <w:r w:rsidRPr="0047123C">
              <w:rPr>
                <w:lang w:val="ru-RU"/>
              </w:rPr>
              <w:t xml:space="preserve"> проведено інформаційну сесію на тему «ВІЛ/СНІД». Учасників проінформували, що таке ВІЛ і СНІД?, чому це не одне й те саме?, як передається ВІЛ?, як працює антиретровірусна терапія (АРТ)?, які існують методи профі</w:t>
            </w:r>
            <w:r w:rsidR="0047123C">
              <w:rPr>
                <w:lang w:val="ru-RU"/>
              </w:rPr>
              <w:t>лактики</w:t>
            </w:r>
            <w:r w:rsidR="00264A50">
              <w:rPr>
                <w:lang w:val="ru-RU"/>
              </w:rPr>
              <w:t>.</w:t>
            </w:r>
          </w:p>
        </w:tc>
      </w:tr>
      <w:tr w:rsidR="00343F1C" w:rsidRPr="00FE25BD" w14:paraId="36C150AF" w14:textId="77777777" w:rsidTr="006060BF">
        <w:tc>
          <w:tcPr>
            <w:tcW w:w="16313" w:type="dxa"/>
            <w:gridSpan w:val="21"/>
            <w:tcBorders>
              <w:top w:val="single" w:sz="4" w:space="0" w:color="auto"/>
              <w:left w:val="single" w:sz="4" w:space="0" w:color="auto"/>
              <w:bottom w:val="single" w:sz="4" w:space="0" w:color="auto"/>
              <w:right w:val="single" w:sz="4" w:space="0" w:color="auto"/>
            </w:tcBorders>
          </w:tcPr>
          <w:p w14:paraId="34D05107" w14:textId="77777777" w:rsidR="00DA2188" w:rsidRPr="00F237FC" w:rsidRDefault="00DA2188" w:rsidP="00C94B72">
            <w:pPr>
              <w:jc w:val="both"/>
              <w:rPr>
                <w:highlight w:val="yellow"/>
                <w:lang w:val="uk-UA"/>
              </w:rPr>
            </w:pPr>
            <w:r w:rsidRPr="00F237FC">
              <w:rPr>
                <w:lang w:val="uk-UA"/>
              </w:rPr>
              <w:t>3.3. Проведення обласних та місцевих освітньо-виховних, культурно-мистецьких, спортивних, інформаційно-просвітницьких заходів; виданні інформаційних матеріалів та виготовленні і розміщенні соціальних фільмів, роликів та соціальної реклами, спрямованих на сприяння усвідомленню потреби збереження репродуктивного та сексуального здоров’я, підвищення уваги до статевого виховання; зміцнення ментального здоров’я молодих людей (у тому числі надання психологічної допомоги)</w:t>
            </w:r>
          </w:p>
        </w:tc>
      </w:tr>
      <w:tr w:rsidR="00343F1C" w:rsidRPr="00FE25BD" w14:paraId="70701A54" w14:textId="77777777" w:rsidTr="002F595C">
        <w:tc>
          <w:tcPr>
            <w:tcW w:w="519" w:type="dxa"/>
            <w:tcBorders>
              <w:top w:val="single" w:sz="4" w:space="0" w:color="auto"/>
              <w:left w:val="single" w:sz="4" w:space="0" w:color="auto"/>
              <w:bottom w:val="single" w:sz="4" w:space="0" w:color="auto"/>
              <w:right w:val="single" w:sz="4" w:space="0" w:color="auto"/>
            </w:tcBorders>
          </w:tcPr>
          <w:p w14:paraId="31412CEE" w14:textId="77777777" w:rsidR="00DA2188" w:rsidRPr="00F237FC" w:rsidRDefault="00DA2188" w:rsidP="00534B56">
            <w:pPr>
              <w:autoSpaceDE/>
              <w:autoSpaceDN/>
              <w:rPr>
                <w:lang w:val="uk-UA"/>
              </w:rPr>
            </w:pPr>
          </w:p>
        </w:tc>
        <w:tc>
          <w:tcPr>
            <w:tcW w:w="1028" w:type="dxa"/>
            <w:tcBorders>
              <w:top w:val="single" w:sz="4" w:space="0" w:color="auto"/>
              <w:left w:val="single" w:sz="4" w:space="0" w:color="auto"/>
              <w:bottom w:val="single" w:sz="4" w:space="0" w:color="auto"/>
              <w:right w:val="single" w:sz="4" w:space="0" w:color="auto"/>
            </w:tcBorders>
          </w:tcPr>
          <w:p w14:paraId="2C657AC2" w14:textId="77777777" w:rsidR="00DA2188" w:rsidRPr="00F237FC" w:rsidRDefault="00DA2188" w:rsidP="00534B56">
            <w:pPr>
              <w:autoSpaceDE/>
              <w:autoSpaceDN/>
              <w:rPr>
                <w:lang w:val="uk-UA"/>
              </w:rPr>
            </w:pPr>
          </w:p>
        </w:tc>
        <w:tc>
          <w:tcPr>
            <w:tcW w:w="2273" w:type="dxa"/>
            <w:tcBorders>
              <w:top w:val="single" w:sz="4" w:space="0" w:color="auto"/>
              <w:left w:val="single" w:sz="4" w:space="0" w:color="auto"/>
              <w:bottom w:val="single" w:sz="4" w:space="0" w:color="auto"/>
              <w:right w:val="single" w:sz="4" w:space="0" w:color="auto"/>
            </w:tcBorders>
          </w:tcPr>
          <w:p w14:paraId="4C232537" w14:textId="77777777" w:rsidR="00DA2188" w:rsidRPr="00F237FC" w:rsidRDefault="00DA2188" w:rsidP="00C94B72">
            <w:pPr>
              <w:rPr>
                <w:lang w:val="uk-UA"/>
              </w:rPr>
            </w:pPr>
            <w:r w:rsidRPr="00F237FC">
              <w:rPr>
                <w:lang w:val="uk-UA"/>
              </w:rPr>
              <w:t xml:space="preserve">Департамент сім’ї, молоді та спорту облдержадміністрації, </w:t>
            </w:r>
          </w:p>
          <w:p w14:paraId="7B57866B" w14:textId="77777777" w:rsidR="00DA2188" w:rsidRPr="00F237FC" w:rsidRDefault="00DA2188" w:rsidP="00C94B72">
            <w:pPr>
              <w:rPr>
                <w:lang w:val="uk-UA"/>
              </w:rPr>
            </w:pPr>
            <w:r w:rsidRPr="00F237FC">
              <w:rPr>
                <w:lang w:val="uk-UA"/>
              </w:rPr>
              <w:t xml:space="preserve">Департамент соціального захисту населення облдержадміністрації, Управління освіти і науки облдержадміністрації, </w:t>
            </w:r>
          </w:p>
          <w:p w14:paraId="67CCB619" w14:textId="77777777" w:rsidR="00DA2188" w:rsidRPr="00F237FC" w:rsidRDefault="00DA2188" w:rsidP="00C94B72">
            <w:pPr>
              <w:rPr>
                <w:lang w:val="uk-UA"/>
              </w:rPr>
            </w:pPr>
            <w:r w:rsidRPr="00F237FC">
              <w:rPr>
                <w:lang w:val="uk-UA"/>
              </w:rPr>
              <w:t xml:space="preserve">Управління охорони здоров’я облдержадміністрації, </w:t>
            </w:r>
          </w:p>
          <w:p w14:paraId="3372C768" w14:textId="77777777" w:rsidR="00DA2188" w:rsidRPr="00F237FC" w:rsidRDefault="00DA2188" w:rsidP="00C94B72">
            <w:pPr>
              <w:rPr>
                <w:lang w:val="uk-UA"/>
              </w:rPr>
            </w:pPr>
            <w:r w:rsidRPr="00F237FC">
              <w:rPr>
                <w:lang w:val="uk-UA"/>
              </w:rPr>
              <w:t>Чернігівський обласний центр соціальних служб,</w:t>
            </w:r>
          </w:p>
          <w:p w14:paraId="5558B0F4" w14:textId="77777777" w:rsidR="00DA2188" w:rsidRPr="00F237FC" w:rsidRDefault="00DA2188" w:rsidP="00C94B72">
            <w:pPr>
              <w:rPr>
                <w:lang w:val="uk-UA"/>
              </w:rPr>
            </w:pPr>
            <w:r w:rsidRPr="00F237FC">
              <w:rPr>
                <w:shd w:val="clear" w:color="auto" w:fill="FFFFFF"/>
                <w:lang w:val="uk-UA"/>
              </w:rPr>
              <w:t>КУ «Чернігівський обласний молодіжний центр» Чернігівської обласної ради, міські, селищні, сільські ради</w:t>
            </w:r>
          </w:p>
          <w:p w14:paraId="4689681E" w14:textId="77777777" w:rsidR="00DA2188" w:rsidRPr="00F237FC" w:rsidRDefault="00DA2188" w:rsidP="00534B56">
            <w:pPr>
              <w:autoSpaceDE/>
              <w:autoSpaceDN/>
              <w:rPr>
                <w:lang w:val="uk-UA"/>
              </w:rPr>
            </w:pPr>
          </w:p>
        </w:tc>
        <w:tc>
          <w:tcPr>
            <w:tcW w:w="712" w:type="dxa"/>
            <w:tcBorders>
              <w:top w:val="single" w:sz="4" w:space="0" w:color="auto"/>
              <w:left w:val="single" w:sz="4" w:space="0" w:color="auto"/>
              <w:bottom w:val="single" w:sz="4" w:space="0" w:color="auto"/>
              <w:right w:val="single" w:sz="4" w:space="0" w:color="auto"/>
            </w:tcBorders>
          </w:tcPr>
          <w:p w14:paraId="206C1AD2" w14:textId="77777777" w:rsidR="00DA2188" w:rsidRPr="00F237FC" w:rsidRDefault="00F237FC" w:rsidP="0006190D">
            <w:pPr>
              <w:autoSpaceDE/>
              <w:autoSpaceDN/>
              <w:jc w:val="center"/>
              <w:rPr>
                <w:lang w:val="uk-UA"/>
              </w:rPr>
            </w:pPr>
            <w:r w:rsidRPr="00F237FC">
              <w:rPr>
                <w:lang w:val="uk-UA"/>
              </w:rPr>
              <w:t>44</w:t>
            </w:r>
            <w:r w:rsidR="00082501" w:rsidRPr="00F237FC">
              <w:rPr>
                <w:lang w:val="uk-UA"/>
              </w:rPr>
              <w:t>,0</w:t>
            </w:r>
          </w:p>
        </w:tc>
        <w:tc>
          <w:tcPr>
            <w:tcW w:w="710" w:type="dxa"/>
            <w:tcBorders>
              <w:top w:val="single" w:sz="4" w:space="0" w:color="auto"/>
              <w:left w:val="single" w:sz="4" w:space="0" w:color="auto"/>
              <w:bottom w:val="single" w:sz="4" w:space="0" w:color="auto"/>
              <w:right w:val="single" w:sz="4" w:space="0" w:color="auto"/>
            </w:tcBorders>
          </w:tcPr>
          <w:p w14:paraId="6E4DAE8C" w14:textId="77777777" w:rsidR="00DA2188" w:rsidRPr="00F237FC" w:rsidRDefault="00F237FC" w:rsidP="0006190D">
            <w:pPr>
              <w:jc w:val="center"/>
              <w:rPr>
                <w:lang w:val="uk-UA"/>
              </w:rPr>
            </w:pPr>
            <w:r w:rsidRPr="00F237FC">
              <w:rPr>
                <w:lang w:val="uk-UA"/>
              </w:rPr>
              <w:t>44</w:t>
            </w:r>
            <w:r w:rsidR="00082501" w:rsidRPr="00F237FC">
              <w:rPr>
                <w:lang w:val="uk-UA"/>
              </w:rPr>
              <w:t>,0</w:t>
            </w:r>
          </w:p>
        </w:tc>
        <w:tc>
          <w:tcPr>
            <w:tcW w:w="995" w:type="dxa"/>
            <w:tcBorders>
              <w:top w:val="single" w:sz="4" w:space="0" w:color="auto"/>
              <w:left w:val="single" w:sz="4" w:space="0" w:color="auto"/>
              <w:bottom w:val="single" w:sz="4" w:space="0" w:color="auto"/>
              <w:right w:val="single" w:sz="4" w:space="0" w:color="auto"/>
            </w:tcBorders>
          </w:tcPr>
          <w:p w14:paraId="352E1CE8" w14:textId="77777777" w:rsidR="00DA2188" w:rsidRPr="00F237FC" w:rsidRDefault="00DA2188" w:rsidP="0006190D">
            <w:pPr>
              <w:jc w:val="center"/>
              <w:rPr>
                <w:lang w:val="uk-UA"/>
              </w:rPr>
            </w:pPr>
            <w:r w:rsidRPr="00F237FC">
              <w:rPr>
                <w:lang w:val="uk-UA"/>
              </w:rPr>
              <w:t>-</w:t>
            </w:r>
          </w:p>
        </w:tc>
        <w:tc>
          <w:tcPr>
            <w:tcW w:w="1131" w:type="dxa"/>
            <w:tcBorders>
              <w:top w:val="single" w:sz="4" w:space="0" w:color="auto"/>
              <w:left w:val="single" w:sz="4" w:space="0" w:color="auto"/>
              <w:bottom w:val="single" w:sz="4" w:space="0" w:color="auto"/>
              <w:right w:val="single" w:sz="4" w:space="0" w:color="auto"/>
            </w:tcBorders>
          </w:tcPr>
          <w:p w14:paraId="4517C76C" w14:textId="77777777" w:rsidR="00DA2188" w:rsidRPr="00F237FC" w:rsidRDefault="00DA2188" w:rsidP="0006190D">
            <w:pPr>
              <w:jc w:val="center"/>
              <w:rPr>
                <w:lang w:val="uk-UA"/>
              </w:rPr>
            </w:pPr>
            <w:r w:rsidRPr="00F237FC">
              <w:rPr>
                <w:lang w:val="uk-UA"/>
              </w:rPr>
              <w:t>-</w:t>
            </w:r>
          </w:p>
        </w:tc>
        <w:tc>
          <w:tcPr>
            <w:tcW w:w="567" w:type="dxa"/>
            <w:tcBorders>
              <w:top w:val="single" w:sz="4" w:space="0" w:color="auto"/>
              <w:left w:val="single" w:sz="4" w:space="0" w:color="auto"/>
              <w:bottom w:val="single" w:sz="4" w:space="0" w:color="auto"/>
              <w:right w:val="single" w:sz="4" w:space="0" w:color="auto"/>
            </w:tcBorders>
          </w:tcPr>
          <w:p w14:paraId="3C4A5D97" w14:textId="77777777" w:rsidR="00DA2188" w:rsidRPr="00F237FC" w:rsidRDefault="00DA2188" w:rsidP="0006190D">
            <w:pPr>
              <w:jc w:val="center"/>
              <w:rPr>
                <w:lang w:val="uk-UA"/>
              </w:rPr>
            </w:pPr>
            <w:r w:rsidRPr="00F237FC">
              <w:rPr>
                <w:lang w:val="uk-UA"/>
              </w:rPr>
              <w:t>-</w:t>
            </w:r>
          </w:p>
        </w:tc>
        <w:tc>
          <w:tcPr>
            <w:tcW w:w="698" w:type="dxa"/>
            <w:tcBorders>
              <w:top w:val="single" w:sz="4" w:space="0" w:color="auto"/>
              <w:left w:val="single" w:sz="4" w:space="0" w:color="auto"/>
              <w:bottom w:val="single" w:sz="4" w:space="0" w:color="auto"/>
              <w:right w:val="single" w:sz="4" w:space="0" w:color="auto"/>
            </w:tcBorders>
          </w:tcPr>
          <w:p w14:paraId="0BF53E27" w14:textId="77777777" w:rsidR="00DA2188" w:rsidRPr="00F237FC" w:rsidRDefault="00DA2188" w:rsidP="0006190D">
            <w:pPr>
              <w:jc w:val="center"/>
              <w:rPr>
                <w:lang w:val="uk-UA"/>
              </w:rPr>
            </w:pPr>
            <w:r w:rsidRPr="00F237FC">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14:paraId="5A5E1EE8" w14:textId="77777777" w:rsidR="00DA2188" w:rsidRPr="00F237FC" w:rsidRDefault="00DA2188" w:rsidP="0006190D">
            <w:pPr>
              <w:jc w:val="center"/>
              <w:rPr>
                <w:lang w:val="uk-UA"/>
              </w:rPr>
            </w:pPr>
            <w:r w:rsidRPr="00F237FC">
              <w:rPr>
                <w:lang w:val="uk-UA"/>
              </w:rPr>
              <w:t>0,0</w:t>
            </w:r>
          </w:p>
        </w:tc>
        <w:tc>
          <w:tcPr>
            <w:tcW w:w="709" w:type="dxa"/>
            <w:tcBorders>
              <w:top w:val="single" w:sz="4" w:space="0" w:color="auto"/>
              <w:left w:val="single" w:sz="4" w:space="0" w:color="auto"/>
              <w:bottom w:val="single" w:sz="4" w:space="0" w:color="auto"/>
              <w:right w:val="single" w:sz="4" w:space="0" w:color="auto"/>
            </w:tcBorders>
          </w:tcPr>
          <w:p w14:paraId="67D481B8" w14:textId="77777777" w:rsidR="00DA2188" w:rsidRPr="00F237FC" w:rsidRDefault="00DA2188" w:rsidP="0006190D">
            <w:pPr>
              <w:jc w:val="center"/>
              <w:rPr>
                <w:lang w:val="uk-UA"/>
              </w:rPr>
            </w:pPr>
            <w:r w:rsidRPr="00F237FC">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14:paraId="5E816F12" w14:textId="77777777" w:rsidR="00DA2188" w:rsidRPr="00F237FC" w:rsidRDefault="00DA2188" w:rsidP="0006190D">
            <w:pPr>
              <w:jc w:val="center"/>
              <w:rPr>
                <w:lang w:val="uk-UA"/>
              </w:rPr>
            </w:pPr>
            <w:r w:rsidRPr="00F237FC">
              <w:rPr>
                <w:lang w:val="uk-UA"/>
              </w:rPr>
              <w:t>-</w:t>
            </w:r>
          </w:p>
        </w:tc>
        <w:tc>
          <w:tcPr>
            <w:tcW w:w="822" w:type="dxa"/>
            <w:tcBorders>
              <w:top w:val="single" w:sz="4" w:space="0" w:color="auto"/>
              <w:left w:val="single" w:sz="4" w:space="0" w:color="auto"/>
              <w:bottom w:val="single" w:sz="4" w:space="0" w:color="auto"/>
              <w:right w:val="single" w:sz="4" w:space="0" w:color="auto"/>
            </w:tcBorders>
          </w:tcPr>
          <w:p w14:paraId="268EEFB7" w14:textId="77777777" w:rsidR="00DA2188" w:rsidRPr="00F237FC" w:rsidRDefault="00DA2188" w:rsidP="0006190D">
            <w:pPr>
              <w:jc w:val="center"/>
              <w:rPr>
                <w:lang w:val="uk-UA"/>
              </w:rPr>
            </w:pPr>
            <w:r w:rsidRPr="00F237FC">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14:paraId="548F01B7" w14:textId="77777777" w:rsidR="00DA2188" w:rsidRPr="00F237FC" w:rsidRDefault="00DA2188" w:rsidP="0006190D">
            <w:pPr>
              <w:jc w:val="center"/>
              <w:rPr>
                <w:lang w:val="uk-UA"/>
              </w:rPr>
            </w:pPr>
            <w:r w:rsidRPr="00F237FC">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14:paraId="0D41B934" w14:textId="77777777" w:rsidR="00DA2188" w:rsidRPr="00F237FC" w:rsidRDefault="00DA2188" w:rsidP="0006190D">
            <w:pPr>
              <w:jc w:val="center"/>
              <w:rPr>
                <w:lang w:val="uk-UA"/>
              </w:rPr>
            </w:pPr>
            <w:r w:rsidRPr="00F237FC">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14:paraId="2D6AACB3" w14:textId="77777777" w:rsidR="00DA2188" w:rsidRPr="005D3F35" w:rsidRDefault="005D3F35" w:rsidP="005D3F35">
            <w:pPr>
              <w:ind w:firstLine="176"/>
              <w:jc w:val="both"/>
              <w:rPr>
                <w:lang w:val="uk-UA"/>
              </w:rPr>
            </w:pPr>
            <w:r w:rsidRPr="005D3F35">
              <w:rPr>
                <w:lang w:val="uk-UA"/>
              </w:rPr>
              <w:t xml:space="preserve">У закладах освіти відбулись тренінги, лекції, індивідуальні бесіди, </w:t>
            </w:r>
            <w:r w:rsidRPr="005D3F35">
              <w:rPr>
                <w:color w:val="0D0D0D" w:themeColor="text1" w:themeTint="F2"/>
                <w:lang w:val="uk-UA"/>
              </w:rPr>
              <w:t>години психолога воркшопи,</w:t>
            </w:r>
            <w:r w:rsidRPr="005D3F35">
              <w:rPr>
                <w:lang w:val="uk-UA"/>
              </w:rPr>
              <w:t xml:space="preserve"> уроки-застереження, інформаційні дайджести «День ментального здоров’я 10.10», «</w:t>
            </w:r>
            <w:r w:rsidRPr="005D3F35">
              <w:rPr>
                <w:color w:val="0A0A0A"/>
                <w:shd w:val="clear" w:color="auto" w:fill="FFFFFF"/>
                <w:lang w:val="uk-UA"/>
              </w:rPr>
              <w:t>Кібербезпека: захист від сексуальної експлуатації онлайн»</w:t>
            </w:r>
            <w:r w:rsidRPr="005D3F35">
              <w:rPr>
                <w:lang w:val="uk-UA"/>
              </w:rPr>
              <w:t>, «Чому варто дбати про своє психічне здоров’я?», «</w:t>
            </w:r>
            <w:r w:rsidRPr="005D3F35">
              <w:rPr>
                <w:color w:val="000000"/>
                <w:lang w:val="uk-UA"/>
              </w:rPr>
              <w:t>Панічні розлади. Ознаки панічних атак та методи першої психологічної допомоги при ПА»,</w:t>
            </w:r>
            <w:r w:rsidRPr="005D3F35">
              <w:rPr>
                <w:lang w:val="uk-UA"/>
              </w:rPr>
              <w:t xml:space="preserve"> «Дотики підтримки: маленькі кроки до великого ментального здоров’я», «Основи здорової комунікації», «Психологічне здоров’я і емоційний добробут», «Як говорити про здоров’я та відносини», «Здоров’я молоді», «Як говорити з близькими про здоров’я та безпеку», «Здоров’я – це модно», </w:t>
            </w:r>
            <w:r w:rsidRPr="005D3F35">
              <w:rPr>
                <w:color w:val="000000"/>
                <w:lang w:val="uk-UA"/>
              </w:rPr>
              <w:t>«Ні» насильству в сім'ї»,</w:t>
            </w:r>
            <w:r w:rsidRPr="005D3F35">
              <w:rPr>
                <w:lang w:val="uk-UA"/>
              </w:rPr>
              <w:t xml:space="preserve"> </w:t>
            </w:r>
            <w:r w:rsidRPr="005D3F35">
              <w:rPr>
                <w:color w:val="000000"/>
                <w:lang w:val="uk-UA"/>
              </w:rPr>
              <w:t>«Як уникнути стресу», «Як дбати про ментальне з</w:t>
            </w:r>
            <w:r w:rsidRPr="005D3F35">
              <w:rPr>
                <w:bCs/>
                <w:bdr w:val="none" w:sz="0" w:space="0" w:color="auto" w:frame="1"/>
                <w:lang w:val="uk-UA"/>
              </w:rPr>
              <w:t>доров’я</w:t>
            </w:r>
            <w:r w:rsidRPr="005D3F35">
              <w:rPr>
                <w:color w:val="000000"/>
                <w:lang w:val="uk-UA"/>
              </w:rPr>
              <w:t>»,</w:t>
            </w:r>
            <w:r w:rsidRPr="005D3F35">
              <w:rPr>
                <w:lang w:val="uk-UA"/>
              </w:rPr>
              <w:t xml:space="preserve"> «Збереження ментального здоров’я. Світ емоцій – наш ресурс»,</w:t>
            </w:r>
            <w:r w:rsidRPr="005D3F35">
              <w:rPr>
                <w:color w:val="0D0D0D" w:themeColor="text1" w:themeTint="F2"/>
                <w:lang w:val="uk-UA"/>
              </w:rPr>
              <w:t xml:space="preserve"> «Ментальне здоров’я»</w:t>
            </w:r>
            <w:r w:rsidRPr="005D3F35">
              <w:rPr>
                <w:lang w:val="uk-UA"/>
              </w:rPr>
              <w:t>,</w:t>
            </w:r>
            <w:r w:rsidRPr="005D3F35">
              <w:rPr>
                <w:color w:val="0D0D0D" w:themeColor="text1" w:themeTint="F2"/>
                <w:lang w:val="uk-UA"/>
              </w:rPr>
              <w:t xml:space="preserve"> «Ресурси сили»</w:t>
            </w:r>
            <w:r w:rsidRPr="005D3F35">
              <w:rPr>
                <w:lang w:val="uk-UA"/>
              </w:rPr>
              <w:t>,</w:t>
            </w:r>
            <w:r w:rsidRPr="005D3F35">
              <w:rPr>
                <w:color w:val="0D0D0D" w:themeColor="text1" w:themeTint="F2"/>
                <w:lang w:val="uk-UA"/>
              </w:rPr>
              <w:t xml:space="preserve"> «Візьми собі», «Точка опори»</w:t>
            </w:r>
            <w:r w:rsidRPr="005D3F35">
              <w:rPr>
                <w:lang w:val="uk-UA"/>
              </w:rPr>
              <w:t>,</w:t>
            </w:r>
            <w:r w:rsidRPr="005D3F35">
              <w:rPr>
                <w:color w:val="0D0D0D" w:themeColor="text1" w:themeTint="F2"/>
                <w:lang w:val="uk-UA"/>
              </w:rPr>
              <w:t xml:space="preserve"> «Кольори мого ментального здоров’я», «Ти як?», «Психологічні техніки», «Пазл мого ресурсу», «Психологічні кордони»</w:t>
            </w:r>
            <w:r w:rsidRPr="005D3F35">
              <w:rPr>
                <w:lang w:val="uk-UA"/>
              </w:rPr>
              <w:t xml:space="preserve">, </w:t>
            </w:r>
            <w:r w:rsidRPr="005D3F35">
              <w:rPr>
                <w:color w:val="0D0D0D" w:themeColor="text1" w:themeTint="F2"/>
                <w:lang w:val="uk-UA"/>
              </w:rPr>
              <w:t>«Сексуальне здоров’я»,</w:t>
            </w:r>
            <w:r w:rsidRPr="005D3F35">
              <w:rPr>
                <w:lang w:val="uk-UA"/>
              </w:rPr>
              <w:t xml:space="preserve"> «Дотики турботи», «Твоє щастя у дрібницях».</w:t>
            </w:r>
          </w:p>
        </w:tc>
      </w:tr>
      <w:tr w:rsidR="00343F1C" w:rsidRPr="00343F1C" w14:paraId="2E564A64" w14:textId="77777777" w:rsidTr="006060BF">
        <w:tc>
          <w:tcPr>
            <w:tcW w:w="16313" w:type="dxa"/>
            <w:gridSpan w:val="21"/>
            <w:tcBorders>
              <w:top w:val="single" w:sz="4" w:space="0" w:color="auto"/>
              <w:left w:val="single" w:sz="4" w:space="0" w:color="auto"/>
              <w:bottom w:val="single" w:sz="4" w:space="0" w:color="auto"/>
              <w:right w:val="single" w:sz="4" w:space="0" w:color="auto"/>
            </w:tcBorders>
          </w:tcPr>
          <w:p w14:paraId="17AEF76A" w14:textId="77777777" w:rsidR="00DA2188" w:rsidRPr="000C1C72" w:rsidRDefault="00DA2188" w:rsidP="00534B56">
            <w:pPr>
              <w:autoSpaceDE/>
              <w:autoSpaceDN/>
              <w:rPr>
                <w:lang w:val="uk-UA"/>
              </w:rPr>
            </w:pPr>
            <w:r w:rsidRPr="000C1C72">
              <w:t>IV</w:t>
            </w:r>
            <w:r w:rsidRPr="000C1C72">
              <w:rPr>
                <w:lang w:val="uk-UA"/>
              </w:rPr>
              <w:t>. Підвищення спроможності молоді</w:t>
            </w:r>
          </w:p>
        </w:tc>
      </w:tr>
      <w:tr w:rsidR="00343F1C" w:rsidRPr="00343F1C" w14:paraId="6133C85A" w14:textId="77777777" w:rsidTr="006060BF">
        <w:tc>
          <w:tcPr>
            <w:tcW w:w="16313" w:type="dxa"/>
            <w:gridSpan w:val="21"/>
            <w:tcBorders>
              <w:top w:val="single" w:sz="4" w:space="0" w:color="auto"/>
              <w:left w:val="single" w:sz="4" w:space="0" w:color="auto"/>
              <w:bottom w:val="single" w:sz="4" w:space="0" w:color="auto"/>
              <w:right w:val="single" w:sz="4" w:space="0" w:color="auto"/>
            </w:tcBorders>
          </w:tcPr>
          <w:p w14:paraId="3F70B09A" w14:textId="77777777" w:rsidR="00DA2188" w:rsidRPr="000C1C72" w:rsidRDefault="00DA2188" w:rsidP="00534B56">
            <w:pPr>
              <w:autoSpaceDE/>
              <w:autoSpaceDN/>
            </w:pPr>
            <w:r w:rsidRPr="000C1C72">
              <w:rPr>
                <w:lang w:val="uk-UA"/>
              </w:rPr>
              <w:t>4.1. Організація проведення заходів, спрямованих на  підготовку фахівців, які працюють з дітьми і молоддю, та молодіжних працівників з числа державних службовців та лідерів молодіжних громадських об’єднань, зокрема через розвиток програми «Молодіжний працівник»</w:t>
            </w:r>
          </w:p>
        </w:tc>
      </w:tr>
      <w:tr w:rsidR="00343F1C" w:rsidRPr="00FE25BD" w14:paraId="47AC514E" w14:textId="77777777" w:rsidTr="002F595C">
        <w:tc>
          <w:tcPr>
            <w:tcW w:w="519" w:type="dxa"/>
            <w:tcBorders>
              <w:top w:val="single" w:sz="4" w:space="0" w:color="auto"/>
              <w:left w:val="single" w:sz="4" w:space="0" w:color="auto"/>
              <w:bottom w:val="single" w:sz="4" w:space="0" w:color="auto"/>
              <w:right w:val="single" w:sz="4" w:space="0" w:color="auto"/>
            </w:tcBorders>
          </w:tcPr>
          <w:p w14:paraId="1A9A1EAE" w14:textId="77777777" w:rsidR="00DA2188" w:rsidRPr="00211E31" w:rsidRDefault="00DA2188" w:rsidP="00534B56">
            <w:pPr>
              <w:autoSpaceDE/>
              <w:autoSpaceDN/>
              <w:rPr>
                <w:lang w:val="uk-UA"/>
              </w:rPr>
            </w:pPr>
          </w:p>
        </w:tc>
        <w:tc>
          <w:tcPr>
            <w:tcW w:w="1028" w:type="dxa"/>
            <w:tcBorders>
              <w:top w:val="single" w:sz="4" w:space="0" w:color="auto"/>
              <w:left w:val="single" w:sz="4" w:space="0" w:color="auto"/>
              <w:bottom w:val="single" w:sz="4" w:space="0" w:color="auto"/>
              <w:right w:val="single" w:sz="4" w:space="0" w:color="auto"/>
            </w:tcBorders>
          </w:tcPr>
          <w:p w14:paraId="2597C7F6" w14:textId="77777777" w:rsidR="00DA2188" w:rsidRPr="00211E31" w:rsidRDefault="00DA2188" w:rsidP="00534B56">
            <w:pPr>
              <w:autoSpaceDE/>
              <w:autoSpaceDN/>
              <w:rPr>
                <w:lang w:val="uk-UA"/>
              </w:rPr>
            </w:pPr>
          </w:p>
        </w:tc>
        <w:tc>
          <w:tcPr>
            <w:tcW w:w="2273" w:type="dxa"/>
            <w:tcBorders>
              <w:top w:val="single" w:sz="4" w:space="0" w:color="auto"/>
              <w:left w:val="single" w:sz="4" w:space="0" w:color="auto"/>
              <w:bottom w:val="single" w:sz="4" w:space="0" w:color="auto"/>
              <w:right w:val="single" w:sz="4" w:space="0" w:color="auto"/>
            </w:tcBorders>
          </w:tcPr>
          <w:p w14:paraId="4ADEFE89" w14:textId="77777777" w:rsidR="00DA2188" w:rsidRPr="00211E31" w:rsidRDefault="00DA2188" w:rsidP="00C94B72">
            <w:pPr>
              <w:rPr>
                <w:lang w:val="uk-UA"/>
              </w:rPr>
            </w:pPr>
            <w:r w:rsidRPr="00211E31">
              <w:rPr>
                <w:lang w:val="uk-UA"/>
              </w:rPr>
              <w:t xml:space="preserve">Департамент сім’ї, молоді та спорту облдержадміністрації, </w:t>
            </w:r>
          </w:p>
          <w:p w14:paraId="67D7A343" w14:textId="77777777" w:rsidR="00DA2188" w:rsidRPr="00211E31" w:rsidRDefault="00DA2188" w:rsidP="00C94B72">
            <w:pPr>
              <w:autoSpaceDE/>
              <w:autoSpaceDN/>
              <w:rPr>
                <w:lang w:val="uk-UA"/>
              </w:rPr>
            </w:pPr>
            <w:r w:rsidRPr="00211E31">
              <w:rPr>
                <w:shd w:val="clear" w:color="auto" w:fill="FFFFFF"/>
                <w:lang w:val="uk-UA"/>
              </w:rPr>
              <w:t>КУ «Чернігівський обласний молодіжний центр» Чернігівської обласної ради, 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14:paraId="569F24D8" w14:textId="77777777" w:rsidR="00DA2188" w:rsidRPr="00211E31" w:rsidRDefault="00211E31" w:rsidP="005021F5">
            <w:pPr>
              <w:autoSpaceDE/>
              <w:autoSpaceDN/>
              <w:jc w:val="center"/>
              <w:rPr>
                <w:lang w:val="uk-UA"/>
              </w:rPr>
            </w:pPr>
            <w:r w:rsidRPr="00211E31">
              <w:rPr>
                <w:lang w:val="uk-UA"/>
              </w:rPr>
              <w:t>43</w:t>
            </w:r>
            <w:r w:rsidR="00363FDA" w:rsidRPr="00211E31">
              <w:rPr>
                <w:lang w:val="uk-UA"/>
              </w:rPr>
              <w:t>,9</w:t>
            </w:r>
          </w:p>
        </w:tc>
        <w:tc>
          <w:tcPr>
            <w:tcW w:w="710" w:type="dxa"/>
            <w:tcBorders>
              <w:top w:val="single" w:sz="4" w:space="0" w:color="auto"/>
              <w:left w:val="single" w:sz="4" w:space="0" w:color="auto"/>
              <w:bottom w:val="single" w:sz="4" w:space="0" w:color="auto"/>
              <w:right w:val="single" w:sz="4" w:space="0" w:color="auto"/>
            </w:tcBorders>
          </w:tcPr>
          <w:p w14:paraId="325554B3" w14:textId="77777777" w:rsidR="00DA2188" w:rsidRPr="00211E31" w:rsidRDefault="00211E31" w:rsidP="005021F5">
            <w:pPr>
              <w:jc w:val="center"/>
              <w:rPr>
                <w:lang w:val="uk-UA"/>
              </w:rPr>
            </w:pPr>
            <w:r w:rsidRPr="00211E31">
              <w:rPr>
                <w:lang w:val="uk-UA"/>
              </w:rPr>
              <w:t>43</w:t>
            </w:r>
            <w:r w:rsidR="00363FDA" w:rsidRPr="00211E31">
              <w:rPr>
                <w:lang w:val="uk-UA"/>
              </w:rPr>
              <w:t>,9</w:t>
            </w:r>
          </w:p>
        </w:tc>
        <w:tc>
          <w:tcPr>
            <w:tcW w:w="995" w:type="dxa"/>
            <w:tcBorders>
              <w:top w:val="single" w:sz="4" w:space="0" w:color="auto"/>
              <w:left w:val="single" w:sz="4" w:space="0" w:color="auto"/>
              <w:bottom w:val="single" w:sz="4" w:space="0" w:color="auto"/>
              <w:right w:val="single" w:sz="4" w:space="0" w:color="auto"/>
            </w:tcBorders>
          </w:tcPr>
          <w:p w14:paraId="0E9F35E4" w14:textId="77777777" w:rsidR="00DA2188" w:rsidRPr="00211E31" w:rsidRDefault="00DA2188" w:rsidP="005021F5">
            <w:pPr>
              <w:jc w:val="center"/>
              <w:rPr>
                <w:lang w:val="uk-UA"/>
              </w:rPr>
            </w:pPr>
            <w:r w:rsidRPr="00211E31">
              <w:rPr>
                <w:lang w:val="uk-UA"/>
              </w:rPr>
              <w:t>-</w:t>
            </w:r>
          </w:p>
        </w:tc>
        <w:tc>
          <w:tcPr>
            <w:tcW w:w="1131" w:type="dxa"/>
            <w:tcBorders>
              <w:top w:val="single" w:sz="4" w:space="0" w:color="auto"/>
              <w:left w:val="single" w:sz="4" w:space="0" w:color="auto"/>
              <w:bottom w:val="single" w:sz="4" w:space="0" w:color="auto"/>
              <w:right w:val="single" w:sz="4" w:space="0" w:color="auto"/>
            </w:tcBorders>
          </w:tcPr>
          <w:p w14:paraId="0CE31DA9" w14:textId="77777777" w:rsidR="00DA2188" w:rsidRPr="00211E31" w:rsidRDefault="00DA2188" w:rsidP="005021F5">
            <w:pPr>
              <w:jc w:val="center"/>
              <w:rPr>
                <w:lang w:val="uk-UA"/>
              </w:rPr>
            </w:pPr>
            <w:r w:rsidRPr="00211E31">
              <w:rPr>
                <w:lang w:val="uk-UA"/>
              </w:rPr>
              <w:t>-</w:t>
            </w:r>
          </w:p>
        </w:tc>
        <w:tc>
          <w:tcPr>
            <w:tcW w:w="567" w:type="dxa"/>
            <w:tcBorders>
              <w:top w:val="single" w:sz="4" w:space="0" w:color="auto"/>
              <w:left w:val="single" w:sz="4" w:space="0" w:color="auto"/>
              <w:bottom w:val="single" w:sz="4" w:space="0" w:color="auto"/>
              <w:right w:val="single" w:sz="4" w:space="0" w:color="auto"/>
            </w:tcBorders>
          </w:tcPr>
          <w:p w14:paraId="7FF587D9" w14:textId="77777777" w:rsidR="00DA2188" w:rsidRPr="00211E31" w:rsidRDefault="00DA2188" w:rsidP="005021F5">
            <w:pPr>
              <w:jc w:val="center"/>
              <w:rPr>
                <w:lang w:val="uk-UA"/>
              </w:rPr>
            </w:pPr>
            <w:r w:rsidRPr="00211E31">
              <w:rPr>
                <w:lang w:val="uk-UA"/>
              </w:rPr>
              <w:t>-</w:t>
            </w:r>
          </w:p>
        </w:tc>
        <w:tc>
          <w:tcPr>
            <w:tcW w:w="698" w:type="dxa"/>
            <w:tcBorders>
              <w:top w:val="single" w:sz="4" w:space="0" w:color="auto"/>
              <w:left w:val="single" w:sz="4" w:space="0" w:color="auto"/>
              <w:bottom w:val="single" w:sz="4" w:space="0" w:color="auto"/>
              <w:right w:val="single" w:sz="4" w:space="0" w:color="auto"/>
            </w:tcBorders>
          </w:tcPr>
          <w:p w14:paraId="09699D86" w14:textId="77777777" w:rsidR="00DA2188" w:rsidRPr="00211E31" w:rsidRDefault="00DA2188" w:rsidP="005021F5">
            <w:pPr>
              <w:jc w:val="center"/>
              <w:rPr>
                <w:lang w:val="uk-UA"/>
              </w:rPr>
            </w:pPr>
            <w:r w:rsidRPr="00211E31">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14:paraId="33CCE3BD" w14:textId="77777777" w:rsidR="00DA2188" w:rsidRPr="00211E31" w:rsidRDefault="00211E31" w:rsidP="00F26523">
            <w:pPr>
              <w:jc w:val="center"/>
              <w:rPr>
                <w:lang w:val="uk-UA"/>
              </w:rPr>
            </w:pPr>
            <w:r w:rsidRPr="00211E31">
              <w:rPr>
                <w:lang w:val="uk-UA"/>
              </w:rPr>
              <w:t>0,0</w:t>
            </w:r>
          </w:p>
        </w:tc>
        <w:tc>
          <w:tcPr>
            <w:tcW w:w="709" w:type="dxa"/>
            <w:tcBorders>
              <w:top w:val="single" w:sz="4" w:space="0" w:color="auto"/>
              <w:left w:val="single" w:sz="4" w:space="0" w:color="auto"/>
              <w:bottom w:val="single" w:sz="4" w:space="0" w:color="auto"/>
              <w:right w:val="single" w:sz="4" w:space="0" w:color="auto"/>
            </w:tcBorders>
          </w:tcPr>
          <w:p w14:paraId="56499D21" w14:textId="77777777" w:rsidR="00DA2188" w:rsidRPr="00211E31" w:rsidRDefault="00211E31" w:rsidP="00F26523">
            <w:pPr>
              <w:jc w:val="center"/>
              <w:rPr>
                <w:lang w:val="uk-UA"/>
              </w:rPr>
            </w:pPr>
            <w:r w:rsidRPr="00211E31">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14:paraId="611DE22A" w14:textId="77777777" w:rsidR="00DA2188" w:rsidRPr="00211E31" w:rsidRDefault="00DA2188" w:rsidP="005021F5">
            <w:pPr>
              <w:jc w:val="center"/>
              <w:rPr>
                <w:lang w:val="uk-UA"/>
              </w:rPr>
            </w:pPr>
            <w:r w:rsidRPr="00211E31">
              <w:rPr>
                <w:lang w:val="uk-UA"/>
              </w:rPr>
              <w:t>-</w:t>
            </w:r>
          </w:p>
        </w:tc>
        <w:tc>
          <w:tcPr>
            <w:tcW w:w="822" w:type="dxa"/>
            <w:tcBorders>
              <w:top w:val="single" w:sz="4" w:space="0" w:color="auto"/>
              <w:left w:val="single" w:sz="4" w:space="0" w:color="auto"/>
              <w:bottom w:val="single" w:sz="4" w:space="0" w:color="auto"/>
              <w:right w:val="single" w:sz="4" w:space="0" w:color="auto"/>
            </w:tcBorders>
          </w:tcPr>
          <w:p w14:paraId="527A43AB" w14:textId="77777777" w:rsidR="00DA2188" w:rsidRPr="00211E31" w:rsidRDefault="00DA2188" w:rsidP="005021F5">
            <w:pPr>
              <w:jc w:val="center"/>
              <w:rPr>
                <w:lang w:val="uk-UA"/>
              </w:rPr>
            </w:pPr>
            <w:r w:rsidRPr="00211E31">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14:paraId="3782CBDE" w14:textId="77777777" w:rsidR="00DA2188" w:rsidRPr="00211E31" w:rsidRDefault="00DA2188" w:rsidP="005021F5">
            <w:pPr>
              <w:jc w:val="center"/>
              <w:rPr>
                <w:lang w:val="uk-UA"/>
              </w:rPr>
            </w:pPr>
            <w:r w:rsidRPr="00211E31">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14:paraId="2FD3C7D6" w14:textId="77777777" w:rsidR="00DA2188" w:rsidRPr="00211E31" w:rsidRDefault="00DA2188" w:rsidP="005021F5">
            <w:pPr>
              <w:jc w:val="center"/>
              <w:rPr>
                <w:lang w:val="uk-UA"/>
              </w:rPr>
            </w:pPr>
            <w:r w:rsidRPr="00211E31">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14:paraId="6AA61B74" w14:textId="77777777" w:rsidR="00DA2188" w:rsidRDefault="00A61890" w:rsidP="00315AE3">
            <w:pPr>
              <w:ind w:firstLine="174"/>
              <w:jc w:val="both"/>
              <w:rPr>
                <w:lang w:val="ru-RU"/>
              </w:rPr>
            </w:pPr>
            <w:r w:rsidRPr="00A61890">
              <w:rPr>
                <w:lang w:val="ru-RU"/>
              </w:rPr>
              <w:t xml:space="preserve">У </w:t>
            </w:r>
            <w:r w:rsidRPr="00364AEF">
              <w:rPr>
                <w:iCs/>
                <w:lang w:val="ru-RU"/>
              </w:rPr>
              <w:t>травні</w:t>
            </w:r>
            <w:r w:rsidR="00364AEF">
              <w:rPr>
                <w:iCs/>
                <w:lang w:val="ru-RU"/>
              </w:rPr>
              <w:t xml:space="preserve"> 2025 року</w:t>
            </w:r>
            <w:r w:rsidRPr="00364AEF">
              <w:rPr>
                <w:lang w:val="ru-RU"/>
              </w:rPr>
              <w:t xml:space="preserve">, </w:t>
            </w:r>
            <w:r w:rsidRPr="00A61890">
              <w:rPr>
                <w:lang w:val="ru-RU"/>
              </w:rPr>
              <w:t>в.о.</w:t>
            </w:r>
            <w:r w:rsidR="00364AEF">
              <w:rPr>
                <w:lang w:val="ru-RU"/>
              </w:rPr>
              <w:t> </w:t>
            </w:r>
            <w:r w:rsidRPr="00A61890">
              <w:rPr>
                <w:lang w:val="ru-RU"/>
              </w:rPr>
              <w:t xml:space="preserve">директора Чернігівського обласного молодіжного центру взяла участь в тренінговому навчанні з прав людини для тренерок та тренерів молодіжної роботи, інформованої про травму, та підходу, інформованого про травму, в рамках Проєкту Ради Європи «Молодь за демократію в Україні: Фаза </w:t>
            </w:r>
            <w:r w:rsidRPr="00621B93">
              <w:t>IV</w:t>
            </w:r>
            <w:r w:rsidRPr="00A61890">
              <w:rPr>
                <w:lang w:val="ru-RU"/>
              </w:rPr>
              <w:t>» та «Полегшення доступу до прав людини й основних послуг для внутрішньо переміщених осіб та осіб, що повертаються в Україну». У червні в рамках зазначеного Проєкту Ради Європи взяла участь у спеціалізованому тренінгу «Безбар’єрність у молодіжному секторі» державної програми «Молодіжний працівник». Протягом навчання тренери та тренерки дослідили концептуальні та освітні ресурси Ради Європи для практики та адвокації ролі неформальної освіти та молодіжної роботи у розвитку культури прав людини, демократії та ненасильства.</w:t>
            </w:r>
          </w:p>
          <w:p w14:paraId="0178329F" w14:textId="77777777" w:rsidR="00C54F68" w:rsidRPr="00C54F68" w:rsidRDefault="00C54F68" w:rsidP="00C54F68">
            <w:pPr>
              <w:pStyle w:val="ad"/>
              <w:spacing w:before="0" w:beforeAutospacing="0" w:after="0" w:afterAutospacing="0"/>
              <w:ind w:firstLine="174"/>
              <w:jc w:val="both"/>
              <w:rPr>
                <w:sz w:val="20"/>
                <w:szCs w:val="20"/>
                <w:lang w:val="uk-UA"/>
              </w:rPr>
            </w:pPr>
            <w:r w:rsidRPr="00C54F68">
              <w:rPr>
                <w:sz w:val="20"/>
                <w:szCs w:val="20"/>
                <w:lang w:val="uk-UA"/>
              </w:rPr>
              <w:t>Ключову роль у розвитку молодіжної політики та інфраструктури відіграє Національна програма «Молодіжний працівник», що спрямована на підвищення професійного рівня спеціалістів, які працюють із молоддю, та створення ефективних умов для їхньої діяльності.</w:t>
            </w:r>
          </w:p>
          <w:p w14:paraId="7B3AAC70" w14:textId="77777777" w:rsidR="00C54F68" w:rsidRPr="00C54F68" w:rsidRDefault="00C54F68" w:rsidP="00C54F68">
            <w:pPr>
              <w:pStyle w:val="ad"/>
              <w:spacing w:before="0" w:beforeAutospacing="0" w:after="0" w:afterAutospacing="0"/>
              <w:ind w:firstLine="174"/>
              <w:jc w:val="both"/>
              <w:rPr>
                <w:color w:val="080809"/>
                <w:sz w:val="20"/>
                <w:szCs w:val="20"/>
                <w:shd w:val="clear" w:color="auto" w:fill="FFFFFF"/>
                <w:lang w:val="uk-UA"/>
              </w:rPr>
            </w:pPr>
            <w:r w:rsidRPr="00C54F68">
              <w:rPr>
                <w:iCs/>
                <w:sz w:val="20"/>
                <w:szCs w:val="20"/>
                <w:lang w:val="uk-UA"/>
              </w:rPr>
              <w:t xml:space="preserve">28-30 липня 2025 року в місті Чернігів відбувся </w:t>
            </w:r>
            <w:r w:rsidRPr="00C54F68">
              <w:rPr>
                <w:sz w:val="20"/>
                <w:szCs w:val="20"/>
                <w:shd w:val="clear" w:color="auto" w:fill="FFFFFF"/>
                <w:lang w:val="uk-UA"/>
              </w:rPr>
              <w:t xml:space="preserve">базовий тренінг програми «Молодіжний працівник», що зібрав активних, небайдужих та цілеспрямованих людей, які творять зміни у своїх громадах. </w:t>
            </w:r>
            <w:r w:rsidRPr="00C54F68">
              <w:rPr>
                <w:color w:val="080809"/>
                <w:sz w:val="20"/>
                <w:szCs w:val="20"/>
                <w:shd w:val="clear" w:color="auto" w:fill="FFFFFF"/>
                <w:lang w:val="uk-UA"/>
              </w:rPr>
              <w:t>Тренінг проведений в рамках Програми «</w:t>
            </w:r>
            <w:r w:rsidRPr="00C54F68">
              <w:rPr>
                <w:color w:val="080809"/>
                <w:sz w:val="20"/>
                <w:szCs w:val="20"/>
                <w:shd w:val="clear" w:color="auto" w:fill="FFFFFF"/>
              </w:rPr>
              <w:t>SetUp</w:t>
            </w:r>
            <w:r w:rsidRPr="00C54F68">
              <w:rPr>
                <w:color w:val="080809"/>
                <w:sz w:val="20"/>
                <w:szCs w:val="20"/>
                <w:shd w:val="clear" w:color="auto" w:fill="FFFFFF"/>
                <w:lang w:val="uk-UA"/>
              </w:rPr>
              <w:t>», яка впроваджується громадською організацією «</w:t>
            </w:r>
            <w:r w:rsidRPr="00C54F68">
              <w:rPr>
                <w:color w:val="080809"/>
                <w:sz w:val="20"/>
                <w:szCs w:val="20"/>
                <w:shd w:val="clear" w:color="auto" w:fill="FFFFFF"/>
              </w:rPr>
              <w:t>YouthUp</w:t>
            </w:r>
            <w:r w:rsidRPr="00C54F68">
              <w:rPr>
                <w:color w:val="080809"/>
                <w:sz w:val="20"/>
                <w:szCs w:val="20"/>
                <w:shd w:val="clear" w:color="auto" w:fill="FFFFFF"/>
                <w:lang w:val="uk-UA"/>
              </w:rPr>
              <w:t>» спільно з ЮНІСЕФ за фінансової підтримки Федерального міністерства економічного співробітництва і розвитку Німеччини (</w:t>
            </w:r>
            <w:r w:rsidRPr="00C54F68">
              <w:rPr>
                <w:color w:val="080809"/>
                <w:sz w:val="20"/>
                <w:szCs w:val="20"/>
                <w:shd w:val="clear" w:color="auto" w:fill="FFFFFF"/>
              </w:rPr>
              <w:t>BMZ</w:t>
            </w:r>
            <w:r w:rsidRPr="00C54F68">
              <w:rPr>
                <w:color w:val="080809"/>
                <w:sz w:val="20"/>
                <w:szCs w:val="20"/>
                <w:shd w:val="clear" w:color="auto" w:fill="FFFFFF"/>
                <w:lang w:val="uk-UA"/>
              </w:rPr>
              <w:t xml:space="preserve">) через державний банк розвитку </w:t>
            </w:r>
            <w:r w:rsidRPr="00C54F68">
              <w:rPr>
                <w:color w:val="080809"/>
                <w:sz w:val="20"/>
                <w:szCs w:val="20"/>
                <w:shd w:val="clear" w:color="auto" w:fill="FFFFFF"/>
              </w:rPr>
              <w:t>KfW</w:t>
            </w:r>
            <w:r w:rsidRPr="00C54F68">
              <w:rPr>
                <w:color w:val="080809"/>
                <w:sz w:val="20"/>
                <w:szCs w:val="20"/>
                <w:shd w:val="clear" w:color="auto" w:fill="FFFFFF"/>
                <w:lang w:val="uk-UA"/>
              </w:rPr>
              <w:t>. Участь у тренінгу взяли 24 особи.</w:t>
            </w:r>
          </w:p>
          <w:p w14:paraId="14F64B1D" w14:textId="77777777" w:rsidR="00C248C8" w:rsidRPr="00C54F68" w:rsidRDefault="00C54F68" w:rsidP="00C54F68">
            <w:pPr>
              <w:pStyle w:val="ad"/>
              <w:spacing w:before="0" w:beforeAutospacing="0" w:after="0" w:afterAutospacing="0"/>
              <w:ind w:firstLine="174"/>
              <w:jc w:val="both"/>
              <w:rPr>
                <w:sz w:val="28"/>
                <w:szCs w:val="28"/>
                <w:lang w:val="uk-UA"/>
              </w:rPr>
            </w:pPr>
            <w:r w:rsidRPr="00C54F68">
              <w:rPr>
                <w:color w:val="080809"/>
                <w:sz w:val="20"/>
                <w:szCs w:val="20"/>
                <w:shd w:val="clear" w:color="auto" w:fill="FFFFFF"/>
                <w:lang w:val="uk-UA"/>
              </w:rPr>
              <w:t>Зокрема базові тренінги були проведені в 10-12 жовтня 2025 року в м. Бахмач та 20-22 листопада 2025 року в м. Ніжин, участь в яких взяли більше 40 осіб.</w:t>
            </w:r>
          </w:p>
        </w:tc>
      </w:tr>
      <w:tr w:rsidR="00343F1C" w:rsidRPr="00343F1C" w14:paraId="04D4680D" w14:textId="77777777" w:rsidTr="005E2C3E">
        <w:tc>
          <w:tcPr>
            <w:tcW w:w="16313" w:type="dxa"/>
            <w:gridSpan w:val="21"/>
            <w:tcBorders>
              <w:top w:val="single" w:sz="4" w:space="0" w:color="auto"/>
              <w:left w:val="single" w:sz="4" w:space="0" w:color="auto"/>
              <w:bottom w:val="single" w:sz="4" w:space="0" w:color="auto"/>
              <w:right w:val="single" w:sz="4" w:space="0" w:color="auto"/>
            </w:tcBorders>
          </w:tcPr>
          <w:p w14:paraId="38B7F8E6" w14:textId="77777777" w:rsidR="00DA2188" w:rsidRPr="00343F1C" w:rsidRDefault="00DA2188" w:rsidP="00803CAC">
            <w:pPr>
              <w:jc w:val="both"/>
              <w:rPr>
                <w:color w:val="FF0000"/>
                <w:lang w:val="uk-UA"/>
              </w:rPr>
            </w:pPr>
            <w:r w:rsidRPr="001A78D7">
              <w:rPr>
                <w:lang w:val="uk-UA"/>
              </w:rPr>
              <w:t>4.2. Здійснення заходів, спрямованих на розвиток неформальної освіти, формування у молоді розуміння потреби навчатися впродовж життя, розвиток молодої людини як цілісної особистості; підвищення у молоді здатності швидко адаптуватися до нових умов, критично оцінювати і реагувати на нові виклики та процеси, що відбуваються в державі та світі; формування критичного мислення, підвищення медіаграмотності, протидії проявам гібридної війни, що ведеться Російською Федерацією в інформаційному просторі</w:t>
            </w:r>
          </w:p>
        </w:tc>
      </w:tr>
      <w:tr w:rsidR="00343F1C" w:rsidRPr="00FE25BD" w14:paraId="5D169239" w14:textId="77777777" w:rsidTr="002F595C">
        <w:tc>
          <w:tcPr>
            <w:tcW w:w="519" w:type="dxa"/>
            <w:tcBorders>
              <w:top w:val="single" w:sz="4" w:space="0" w:color="auto"/>
              <w:left w:val="single" w:sz="4" w:space="0" w:color="auto"/>
              <w:bottom w:val="single" w:sz="4" w:space="0" w:color="auto"/>
              <w:right w:val="single" w:sz="4" w:space="0" w:color="auto"/>
            </w:tcBorders>
          </w:tcPr>
          <w:p w14:paraId="63A85BB0" w14:textId="77777777" w:rsidR="00DA2188" w:rsidRPr="001A78D7" w:rsidRDefault="00DA2188" w:rsidP="00534B56">
            <w:pPr>
              <w:autoSpaceDE/>
              <w:autoSpaceDN/>
              <w:rPr>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14:paraId="4CD26C24" w14:textId="77777777" w:rsidR="00DA2188" w:rsidRPr="001A78D7" w:rsidRDefault="00DA2188" w:rsidP="00534B56">
            <w:pPr>
              <w:autoSpaceDE/>
              <w:autoSpaceDN/>
              <w:rPr>
                <w:highlight w:val="yellow"/>
                <w:lang w:val="uk-UA"/>
              </w:rPr>
            </w:pPr>
          </w:p>
        </w:tc>
        <w:tc>
          <w:tcPr>
            <w:tcW w:w="2273" w:type="dxa"/>
            <w:tcBorders>
              <w:top w:val="single" w:sz="4" w:space="0" w:color="auto"/>
              <w:left w:val="single" w:sz="4" w:space="0" w:color="auto"/>
              <w:bottom w:val="single" w:sz="4" w:space="0" w:color="auto"/>
              <w:right w:val="single" w:sz="4" w:space="0" w:color="auto"/>
            </w:tcBorders>
          </w:tcPr>
          <w:p w14:paraId="3F8B8EEC" w14:textId="77777777" w:rsidR="00DA2188" w:rsidRPr="001A78D7" w:rsidRDefault="00DA2188" w:rsidP="00C94B72">
            <w:pPr>
              <w:rPr>
                <w:lang w:val="uk-UA"/>
              </w:rPr>
            </w:pPr>
            <w:r w:rsidRPr="001A78D7">
              <w:rPr>
                <w:lang w:val="uk-UA"/>
              </w:rPr>
              <w:t xml:space="preserve">Департамент сім’ї, молоді та спорту облдержадміністрації, </w:t>
            </w:r>
          </w:p>
          <w:p w14:paraId="67F6D883" w14:textId="77777777" w:rsidR="00DA2188" w:rsidRPr="001A78D7" w:rsidRDefault="00DA2188" w:rsidP="00C94B72">
            <w:pPr>
              <w:rPr>
                <w:lang w:val="uk-UA"/>
              </w:rPr>
            </w:pPr>
            <w:r w:rsidRPr="001A78D7">
              <w:rPr>
                <w:lang w:val="uk-UA"/>
              </w:rPr>
              <w:t>Департамент інформаційної діяльності та комунікацій з громадськістю облдержадміністрації,</w:t>
            </w:r>
          </w:p>
          <w:p w14:paraId="03DCFF32" w14:textId="77777777" w:rsidR="00DA2188" w:rsidRPr="001A78D7" w:rsidRDefault="00DA2188" w:rsidP="00C94B72">
            <w:pPr>
              <w:rPr>
                <w:lang w:val="uk-UA"/>
              </w:rPr>
            </w:pPr>
            <w:r w:rsidRPr="001A78D7">
              <w:rPr>
                <w:lang w:val="uk-UA"/>
              </w:rPr>
              <w:t xml:space="preserve">Управління освіти і науки облдержадміністрації, </w:t>
            </w:r>
          </w:p>
          <w:p w14:paraId="5036E054" w14:textId="77777777" w:rsidR="00DA2188" w:rsidRPr="001A78D7" w:rsidRDefault="00DA2188" w:rsidP="00C94B72">
            <w:pPr>
              <w:rPr>
                <w:highlight w:val="yellow"/>
                <w:lang w:val="uk-UA"/>
              </w:rPr>
            </w:pPr>
            <w:r w:rsidRPr="001A78D7">
              <w:rPr>
                <w:shd w:val="clear" w:color="auto" w:fill="FFFFFF"/>
                <w:lang w:val="uk-UA"/>
              </w:rPr>
              <w:t>КУ «Чернігівський обласний молодіжний центр» Чернігівської обласної ради, 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14:paraId="6448D513" w14:textId="77777777" w:rsidR="00DA2188" w:rsidRPr="001A78D7" w:rsidRDefault="001A78D7" w:rsidP="0084660B">
            <w:pPr>
              <w:autoSpaceDE/>
              <w:autoSpaceDN/>
              <w:jc w:val="center"/>
              <w:rPr>
                <w:lang w:val="uk-UA"/>
              </w:rPr>
            </w:pPr>
            <w:r w:rsidRPr="001A78D7">
              <w:rPr>
                <w:lang w:val="uk-UA"/>
              </w:rPr>
              <w:t>22</w:t>
            </w:r>
            <w:r w:rsidR="00963E5D" w:rsidRPr="001A78D7">
              <w:rPr>
                <w:lang w:val="uk-UA"/>
              </w:rPr>
              <w:t>,0</w:t>
            </w:r>
          </w:p>
        </w:tc>
        <w:tc>
          <w:tcPr>
            <w:tcW w:w="710" w:type="dxa"/>
            <w:tcBorders>
              <w:top w:val="single" w:sz="4" w:space="0" w:color="auto"/>
              <w:left w:val="single" w:sz="4" w:space="0" w:color="auto"/>
              <w:bottom w:val="single" w:sz="4" w:space="0" w:color="auto"/>
              <w:right w:val="single" w:sz="4" w:space="0" w:color="auto"/>
            </w:tcBorders>
          </w:tcPr>
          <w:p w14:paraId="59231C95" w14:textId="77777777" w:rsidR="00DA2188" w:rsidRPr="001A78D7" w:rsidRDefault="001A78D7" w:rsidP="0084660B">
            <w:pPr>
              <w:jc w:val="center"/>
              <w:rPr>
                <w:lang w:val="uk-UA"/>
              </w:rPr>
            </w:pPr>
            <w:r w:rsidRPr="001A78D7">
              <w:rPr>
                <w:lang w:val="uk-UA"/>
              </w:rPr>
              <w:t>22</w:t>
            </w:r>
            <w:r w:rsidR="00963E5D" w:rsidRPr="001A78D7">
              <w:rPr>
                <w:lang w:val="uk-UA"/>
              </w:rPr>
              <w:t>,0</w:t>
            </w:r>
          </w:p>
        </w:tc>
        <w:tc>
          <w:tcPr>
            <w:tcW w:w="995" w:type="dxa"/>
            <w:tcBorders>
              <w:top w:val="single" w:sz="4" w:space="0" w:color="auto"/>
              <w:left w:val="single" w:sz="4" w:space="0" w:color="auto"/>
              <w:bottom w:val="single" w:sz="4" w:space="0" w:color="auto"/>
              <w:right w:val="single" w:sz="4" w:space="0" w:color="auto"/>
            </w:tcBorders>
          </w:tcPr>
          <w:p w14:paraId="330C6270" w14:textId="77777777" w:rsidR="00DA2188" w:rsidRPr="001A78D7" w:rsidRDefault="00DA2188" w:rsidP="0084660B">
            <w:pPr>
              <w:jc w:val="center"/>
              <w:rPr>
                <w:lang w:val="uk-UA"/>
              </w:rPr>
            </w:pPr>
            <w:r w:rsidRPr="001A78D7">
              <w:rPr>
                <w:lang w:val="uk-UA"/>
              </w:rPr>
              <w:t>-</w:t>
            </w:r>
          </w:p>
        </w:tc>
        <w:tc>
          <w:tcPr>
            <w:tcW w:w="1131" w:type="dxa"/>
            <w:tcBorders>
              <w:top w:val="single" w:sz="4" w:space="0" w:color="auto"/>
              <w:left w:val="single" w:sz="4" w:space="0" w:color="auto"/>
              <w:bottom w:val="single" w:sz="4" w:space="0" w:color="auto"/>
              <w:right w:val="single" w:sz="4" w:space="0" w:color="auto"/>
            </w:tcBorders>
          </w:tcPr>
          <w:p w14:paraId="7D292226" w14:textId="77777777" w:rsidR="00DA2188" w:rsidRPr="001A78D7" w:rsidRDefault="00DA2188" w:rsidP="0084660B">
            <w:pPr>
              <w:jc w:val="center"/>
              <w:rPr>
                <w:lang w:val="uk-UA"/>
              </w:rPr>
            </w:pPr>
            <w:r w:rsidRPr="001A78D7">
              <w:rPr>
                <w:lang w:val="uk-UA"/>
              </w:rPr>
              <w:t>-</w:t>
            </w:r>
          </w:p>
        </w:tc>
        <w:tc>
          <w:tcPr>
            <w:tcW w:w="567" w:type="dxa"/>
            <w:tcBorders>
              <w:top w:val="single" w:sz="4" w:space="0" w:color="auto"/>
              <w:left w:val="single" w:sz="4" w:space="0" w:color="auto"/>
              <w:bottom w:val="single" w:sz="4" w:space="0" w:color="auto"/>
              <w:right w:val="single" w:sz="4" w:space="0" w:color="auto"/>
            </w:tcBorders>
          </w:tcPr>
          <w:p w14:paraId="2E10063D" w14:textId="77777777" w:rsidR="00DA2188" w:rsidRPr="001A78D7" w:rsidRDefault="00DA2188" w:rsidP="0084660B">
            <w:pPr>
              <w:jc w:val="center"/>
              <w:rPr>
                <w:lang w:val="uk-UA"/>
              </w:rPr>
            </w:pPr>
            <w:r w:rsidRPr="001A78D7">
              <w:rPr>
                <w:lang w:val="uk-UA"/>
              </w:rPr>
              <w:t>-</w:t>
            </w:r>
          </w:p>
        </w:tc>
        <w:tc>
          <w:tcPr>
            <w:tcW w:w="698" w:type="dxa"/>
            <w:tcBorders>
              <w:top w:val="single" w:sz="4" w:space="0" w:color="auto"/>
              <w:left w:val="single" w:sz="4" w:space="0" w:color="auto"/>
              <w:bottom w:val="single" w:sz="4" w:space="0" w:color="auto"/>
              <w:right w:val="single" w:sz="4" w:space="0" w:color="auto"/>
            </w:tcBorders>
          </w:tcPr>
          <w:p w14:paraId="37CC2482" w14:textId="77777777" w:rsidR="00DA2188" w:rsidRPr="001A78D7" w:rsidRDefault="00DA2188" w:rsidP="0084660B">
            <w:pPr>
              <w:jc w:val="center"/>
              <w:rPr>
                <w:lang w:val="uk-UA"/>
              </w:rPr>
            </w:pPr>
            <w:r w:rsidRPr="001A78D7">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14:paraId="2DA15A9B" w14:textId="77777777" w:rsidR="00DA2188" w:rsidRPr="001A78D7" w:rsidRDefault="00DA2188" w:rsidP="0084660B">
            <w:pPr>
              <w:jc w:val="center"/>
              <w:rPr>
                <w:lang w:val="uk-UA"/>
              </w:rPr>
            </w:pPr>
            <w:r w:rsidRPr="001A78D7">
              <w:rPr>
                <w:lang w:val="uk-UA"/>
              </w:rPr>
              <w:t>0,0</w:t>
            </w:r>
          </w:p>
        </w:tc>
        <w:tc>
          <w:tcPr>
            <w:tcW w:w="709" w:type="dxa"/>
            <w:tcBorders>
              <w:top w:val="single" w:sz="4" w:space="0" w:color="auto"/>
              <w:left w:val="single" w:sz="4" w:space="0" w:color="auto"/>
              <w:bottom w:val="single" w:sz="4" w:space="0" w:color="auto"/>
              <w:right w:val="single" w:sz="4" w:space="0" w:color="auto"/>
            </w:tcBorders>
          </w:tcPr>
          <w:p w14:paraId="221DBBCF" w14:textId="77777777" w:rsidR="00DA2188" w:rsidRPr="001A78D7" w:rsidRDefault="00DA2188" w:rsidP="0084660B">
            <w:pPr>
              <w:jc w:val="center"/>
              <w:rPr>
                <w:lang w:val="uk-UA"/>
              </w:rPr>
            </w:pPr>
            <w:r w:rsidRPr="001A78D7">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14:paraId="69BAC352" w14:textId="77777777" w:rsidR="00DA2188" w:rsidRPr="001A78D7" w:rsidRDefault="00DA2188" w:rsidP="0084660B">
            <w:pPr>
              <w:jc w:val="center"/>
              <w:rPr>
                <w:lang w:val="uk-UA"/>
              </w:rPr>
            </w:pPr>
            <w:r w:rsidRPr="001A78D7">
              <w:rPr>
                <w:lang w:val="uk-UA"/>
              </w:rPr>
              <w:t>-</w:t>
            </w:r>
          </w:p>
        </w:tc>
        <w:tc>
          <w:tcPr>
            <w:tcW w:w="822" w:type="dxa"/>
            <w:tcBorders>
              <w:top w:val="single" w:sz="4" w:space="0" w:color="auto"/>
              <w:left w:val="single" w:sz="4" w:space="0" w:color="auto"/>
              <w:bottom w:val="single" w:sz="4" w:space="0" w:color="auto"/>
              <w:right w:val="single" w:sz="4" w:space="0" w:color="auto"/>
            </w:tcBorders>
          </w:tcPr>
          <w:p w14:paraId="3CE419CC" w14:textId="77777777" w:rsidR="00DA2188" w:rsidRPr="001A78D7" w:rsidRDefault="00DA2188" w:rsidP="0084660B">
            <w:pPr>
              <w:jc w:val="center"/>
              <w:rPr>
                <w:lang w:val="uk-UA"/>
              </w:rPr>
            </w:pPr>
            <w:r w:rsidRPr="001A78D7">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14:paraId="15BE8E5D" w14:textId="77777777" w:rsidR="00DA2188" w:rsidRPr="001A78D7" w:rsidRDefault="00DA2188" w:rsidP="0084660B">
            <w:pPr>
              <w:jc w:val="center"/>
              <w:rPr>
                <w:lang w:val="uk-UA"/>
              </w:rPr>
            </w:pPr>
            <w:r w:rsidRPr="001A78D7">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14:paraId="4A6844CD" w14:textId="77777777" w:rsidR="00DA2188" w:rsidRPr="001A78D7" w:rsidRDefault="00DA2188" w:rsidP="0084660B">
            <w:pPr>
              <w:jc w:val="center"/>
              <w:rPr>
                <w:lang w:val="uk-UA"/>
              </w:rPr>
            </w:pPr>
            <w:r w:rsidRPr="001A78D7">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14:paraId="1D243D19" w14:textId="77777777" w:rsidR="003E51ED" w:rsidRPr="003E51ED" w:rsidRDefault="003E51ED" w:rsidP="003E51ED">
            <w:pPr>
              <w:shd w:val="clear" w:color="auto" w:fill="FFFFFF"/>
              <w:ind w:firstLine="174"/>
              <w:jc w:val="both"/>
              <w:rPr>
                <w:lang w:val="ru-RU"/>
              </w:rPr>
            </w:pPr>
            <w:r w:rsidRPr="001F43C2">
              <w:rPr>
                <w:iCs/>
                <w:lang w:val="ru-RU"/>
              </w:rPr>
              <w:t>23 січня</w:t>
            </w:r>
            <w:r w:rsidRPr="003E51ED">
              <w:rPr>
                <w:i/>
                <w:iCs/>
                <w:lang w:val="ru-RU"/>
              </w:rPr>
              <w:t xml:space="preserve"> </w:t>
            </w:r>
            <w:r w:rsidRPr="003E51ED">
              <w:rPr>
                <w:lang w:val="ru-RU"/>
              </w:rPr>
              <w:t>проведено воркшоп: «Протидія маніпуляціям». Учасники мали можливість дізнатись: де зачасту використовують маніпуляційні механізми, що таке критичне мислення та як його розвивати,</w:t>
            </w:r>
            <w:r w:rsidRPr="003E51ED">
              <w:rPr>
                <w:lang w:val="ru-RU"/>
              </w:rPr>
              <w:br/>
              <w:t>як фільтрувати інформацію, що оточує зі всіх сторін та як зрозуміти, що інформація має на меті тільки викликати емоції.</w:t>
            </w:r>
          </w:p>
          <w:p w14:paraId="1248ACA5" w14:textId="77777777" w:rsidR="003E51ED" w:rsidRPr="003E51ED" w:rsidRDefault="003E51ED" w:rsidP="003E51ED">
            <w:pPr>
              <w:ind w:firstLine="174"/>
              <w:jc w:val="both"/>
              <w:rPr>
                <w:lang w:val="ru-RU"/>
              </w:rPr>
            </w:pPr>
            <w:r w:rsidRPr="001F43C2">
              <w:rPr>
                <w:iCs/>
                <w:color w:val="000000"/>
                <w:lang w:val="ru-RU"/>
              </w:rPr>
              <w:t>26 лютого та 17 березня</w:t>
            </w:r>
            <w:r w:rsidRPr="003E51ED">
              <w:rPr>
                <w:i/>
                <w:iCs/>
                <w:lang w:val="ru-RU"/>
              </w:rPr>
              <w:t xml:space="preserve"> </w:t>
            </w:r>
            <w:r w:rsidRPr="003E51ED">
              <w:rPr>
                <w:lang w:val="ru-RU"/>
              </w:rPr>
              <w:t>проведено захід: «</w:t>
            </w:r>
            <w:r w:rsidRPr="003E51ED">
              <w:t>Digital</w:t>
            </w:r>
            <w:r w:rsidRPr="003E51ED">
              <w:rPr>
                <w:lang w:val="ru-RU"/>
              </w:rPr>
              <w:t xml:space="preserve"> </w:t>
            </w:r>
            <w:r w:rsidRPr="003E51ED">
              <w:t>Start</w:t>
            </w:r>
            <w:r w:rsidRPr="003E51ED">
              <w:rPr>
                <w:lang w:val="ru-RU"/>
              </w:rPr>
              <w:t>: про інтерфейс». Учасники ознайомилися з основами інтерфейсу графічних редакторів, які використовуються для цифрової ілюстрації. Було розглянуто ключові елементи інтерфейсу, інструменти та їхні функції, що дозволяють оптимізувати робочий процес художника. Учасники отримали практичні навички роботи.</w:t>
            </w:r>
          </w:p>
          <w:p w14:paraId="0913F123" w14:textId="77777777" w:rsidR="00DA2188" w:rsidRPr="003227AB" w:rsidRDefault="00510CC4" w:rsidP="003E51ED">
            <w:pPr>
              <w:ind w:firstLine="174"/>
              <w:jc w:val="both"/>
              <w:rPr>
                <w:highlight w:val="yellow"/>
                <w:lang w:val="uk-UA"/>
              </w:rPr>
            </w:pPr>
            <w:r w:rsidRPr="003227AB">
              <w:rPr>
                <w:lang w:val="uk-UA"/>
              </w:rPr>
              <w:t>Серед студентів закладів освіти проведено роз’яснювальні бесіди щодо небезпеки в телеграм-каналах, неохідності розвитку цифрової грамотності, години психолога, лекції, виховні години «Вербування через соцмережі: як «легкі гроші» стають пасткою», «Кібербезпека. Безпечний інтернет», «Війна – крайній прояв соціальної небезпеки»,</w:t>
            </w:r>
            <w:r w:rsidRPr="003227AB">
              <w:rPr>
                <w:bCs/>
                <w:lang w:val="uk-UA"/>
              </w:rPr>
              <w:t xml:space="preserve"> «Інтернет – шахрайство в умовах воєнного стану: як не потрапити на гачок до аферистів»,</w:t>
            </w:r>
            <w:r w:rsidRPr="003227AB">
              <w:rPr>
                <w:lang w:val="uk-UA"/>
              </w:rPr>
              <w:t xml:space="preserve"> «Загрози та проблеми в онлайн-спілкуванні – як захистити себе», «Вчимося говорити «НІ», </w:t>
            </w:r>
            <w:r w:rsidRPr="003227AB">
              <w:rPr>
                <w:b/>
                <w:shd w:val="clear" w:color="auto" w:fill="FFFFFF"/>
                <w:lang w:val="uk-UA"/>
              </w:rPr>
              <w:t>«</w:t>
            </w:r>
            <w:r w:rsidRPr="003227AB">
              <w:rPr>
                <w:rStyle w:val="af0"/>
                <w:b w:val="0"/>
                <w:shd w:val="clear" w:color="auto" w:fill="FFFFFF"/>
                <w:lang w:val="uk-UA"/>
              </w:rPr>
              <w:t>Як не стати мішенню для вербувальників», «Захистись від шахраїв разом з нами», «Загрози віртуального простору», «Онлайн-варта від кіберполіції», «BRAMA» від фейків: як працює проєкт кіберполіції з протидії російській пропаганді»</w:t>
            </w:r>
            <w:r w:rsidRPr="003227AB">
              <w:rPr>
                <w:shd w:val="clear" w:color="auto" w:fill="FFFFFF"/>
                <w:lang w:val="uk-UA"/>
              </w:rPr>
              <w:t xml:space="preserve">, «Будь свідомий </w:t>
            </w:r>
            <w:r w:rsidRPr="003227AB">
              <w:rPr>
                <w:rStyle w:val="af"/>
                <w:rFonts w:eastAsiaTheme="majorEastAsia"/>
                <w:shd w:val="clear" w:color="auto" w:fill="FFFFFF"/>
                <w:lang w:val="uk-UA"/>
              </w:rPr>
              <w:t xml:space="preserve">– </w:t>
            </w:r>
            <w:r w:rsidRPr="00875A52">
              <w:rPr>
                <w:rStyle w:val="af"/>
                <w:rFonts w:eastAsiaTheme="majorEastAsia"/>
                <w:i w:val="0"/>
                <w:shd w:val="clear" w:color="auto" w:fill="FFFFFF"/>
                <w:lang w:val="uk-UA"/>
              </w:rPr>
              <w:t>не допомагай ворогу»,</w:t>
            </w:r>
            <w:r w:rsidRPr="003227AB">
              <w:rPr>
                <w:lang w:val="uk-UA"/>
              </w:rPr>
              <w:t xml:space="preserve"> «Безпека в інтернеті: кібергігієна», «Популяризація військової служби в ЗСУ», «Навчання впродовж життя: як бути сучасним та адаптивним», «Фейки, пропаганда та гібридна війна», «Soft skills та адаптивність», «Перевіряй! Думай критично!», «Пропаганда та гібридна війна: як не стати жертвою», «Безпека і закон: як не стати учасником злочину», «Медіаграмотність, як вимога сучасності», «Критичне мислення», «Як протидіяти фейкам і маніпуляціям», «Історичні фейки», «Не дай себе обманути», «Не ШІ єдиним», «</w:t>
            </w:r>
            <w:r w:rsidRPr="003227AB">
              <w:rPr>
                <w:color w:val="000000"/>
                <w:lang w:val="uk-UA"/>
              </w:rPr>
              <w:t>Інформаційна гігієна та безпека: не стань інструментом в руках ворога</w:t>
            </w:r>
            <w:r w:rsidRPr="003227AB">
              <w:rPr>
                <w:lang w:val="uk-UA"/>
              </w:rPr>
              <w:t>», «Безпека в мережі: кібергігієна та відповідальна поведінка онлайн», «Безпека в інтернеті», військово-патріотична лекція «Військова спадщина України: від козацтва до Сил оборони сьогодні».</w:t>
            </w:r>
          </w:p>
        </w:tc>
      </w:tr>
      <w:tr w:rsidR="00343F1C" w:rsidRPr="00FE25BD" w14:paraId="4CD1A793" w14:textId="77777777" w:rsidTr="005E2C3E">
        <w:tc>
          <w:tcPr>
            <w:tcW w:w="16313" w:type="dxa"/>
            <w:gridSpan w:val="21"/>
            <w:tcBorders>
              <w:top w:val="single" w:sz="4" w:space="0" w:color="auto"/>
              <w:left w:val="single" w:sz="4" w:space="0" w:color="auto"/>
              <w:bottom w:val="single" w:sz="4" w:space="0" w:color="auto"/>
              <w:right w:val="single" w:sz="4" w:space="0" w:color="auto"/>
            </w:tcBorders>
          </w:tcPr>
          <w:p w14:paraId="45F46BA0" w14:textId="77777777" w:rsidR="00DA2188" w:rsidRPr="00650235" w:rsidRDefault="00DA2188" w:rsidP="00803CAC">
            <w:pPr>
              <w:jc w:val="both"/>
              <w:rPr>
                <w:highlight w:val="yellow"/>
                <w:lang w:val="uk-UA"/>
              </w:rPr>
            </w:pPr>
            <w:r w:rsidRPr="00650235">
              <w:rPr>
                <w:lang w:val="uk-UA"/>
              </w:rPr>
              <w:t>4.3. Сприяння утворенню та розвитку молодіжних консультативно-дорадчих органів, органів учнівського та студентського самоврядування</w:t>
            </w:r>
          </w:p>
        </w:tc>
      </w:tr>
      <w:tr w:rsidR="00343F1C" w:rsidRPr="00331642" w14:paraId="66C6D46D" w14:textId="77777777" w:rsidTr="002F595C">
        <w:tc>
          <w:tcPr>
            <w:tcW w:w="519" w:type="dxa"/>
            <w:tcBorders>
              <w:top w:val="single" w:sz="4" w:space="0" w:color="auto"/>
              <w:left w:val="single" w:sz="4" w:space="0" w:color="auto"/>
              <w:bottom w:val="single" w:sz="4" w:space="0" w:color="auto"/>
              <w:right w:val="single" w:sz="4" w:space="0" w:color="auto"/>
            </w:tcBorders>
          </w:tcPr>
          <w:p w14:paraId="22169310" w14:textId="77777777" w:rsidR="00DA2188" w:rsidRPr="00650235" w:rsidRDefault="00DA2188" w:rsidP="00534B56">
            <w:pPr>
              <w:autoSpaceDE/>
              <w:autoSpaceDN/>
              <w:rPr>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14:paraId="57148C6D" w14:textId="77777777" w:rsidR="00DA2188" w:rsidRPr="00650235" w:rsidRDefault="00DA2188" w:rsidP="00534B56">
            <w:pPr>
              <w:autoSpaceDE/>
              <w:autoSpaceDN/>
              <w:rPr>
                <w:highlight w:val="yellow"/>
                <w:lang w:val="uk-UA"/>
              </w:rPr>
            </w:pPr>
          </w:p>
        </w:tc>
        <w:tc>
          <w:tcPr>
            <w:tcW w:w="2273" w:type="dxa"/>
            <w:tcBorders>
              <w:top w:val="single" w:sz="4" w:space="0" w:color="auto"/>
              <w:left w:val="single" w:sz="4" w:space="0" w:color="auto"/>
              <w:bottom w:val="single" w:sz="4" w:space="0" w:color="auto"/>
              <w:right w:val="single" w:sz="4" w:space="0" w:color="auto"/>
            </w:tcBorders>
          </w:tcPr>
          <w:p w14:paraId="4A5C139B" w14:textId="77777777" w:rsidR="00DA2188" w:rsidRPr="00650235" w:rsidRDefault="00DA2188" w:rsidP="00C94B72">
            <w:pPr>
              <w:rPr>
                <w:lang w:val="uk-UA"/>
              </w:rPr>
            </w:pPr>
            <w:r w:rsidRPr="00650235">
              <w:rPr>
                <w:lang w:val="uk-UA"/>
              </w:rPr>
              <w:t xml:space="preserve">Департамент сім’ї, молоді та спорту облдержадміністрації, </w:t>
            </w:r>
          </w:p>
          <w:p w14:paraId="4968EB43" w14:textId="77777777" w:rsidR="00DA2188" w:rsidRPr="00650235" w:rsidRDefault="00DA2188" w:rsidP="00C94B72">
            <w:pPr>
              <w:rPr>
                <w:lang w:val="uk-UA"/>
              </w:rPr>
            </w:pPr>
            <w:r w:rsidRPr="00650235">
              <w:rPr>
                <w:lang w:val="uk-UA"/>
              </w:rPr>
              <w:t xml:space="preserve">Управління освіти і науки облдержадміністрації, </w:t>
            </w:r>
          </w:p>
          <w:p w14:paraId="59164DE4" w14:textId="77777777" w:rsidR="00DA2188" w:rsidRPr="00650235" w:rsidRDefault="00DA2188" w:rsidP="00C94B72">
            <w:pPr>
              <w:rPr>
                <w:highlight w:val="yellow"/>
                <w:lang w:val="uk-UA"/>
              </w:rPr>
            </w:pPr>
            <w:r w:rsidRPr="00650235">
              <w:rPr>
                <w:shd w:val="clear" w:color="auto" w:fill="FFFFFF"/>
                <w:lang w:val="uk-UA"/>
              </w:rPr>
              <w:t>КУ «Чернігівський обласний молодіжний центр» Чернігівської обласної ради, 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14:paraId="47B71AE4" w14:textId="77777777" w:rsidR="00DA2188" w:rsidRPr="00650235" w:rsidRDefault="00650235" w:rsidP="000038F3">
            <w:pPr>
              <w:autoSpaceDE/>
              <w:autoSpaceDN/>
              <w:jc w:val="center"/>
              <w:rPr>
                <w:lang w:val="uk-UA"/>
              </w:rPr>
            </w:pPr>
            <w:r w:rsidRPr="00650235">
              <w:rPr>
                <w:lang w:val="uk-UA"/>
              </w:rPr>
              <w:t>22</w:t>
            </w:r>
            <w:r w:rsidR="00CB33BC" w:rsidRPr="00650235">
              <w:rPr>
                <w:lang w:val="uk-UA"/>
              </w:rPr>
              <w:t>,0</w:t>
            </w:r>
          </w:p>
        </w:tc>
        <w:tc>
          <w:tcPr>
            <w:tcW w:w="710" w:type="dxa"/>
            <w:tcBorders>
              <w:top w:val="single" w:sz="4" w:space="0" w:color="auto"/>
              <w:left w:val="single" w:sz="4" w:space="0" w:color="auto"/>
              <w:bottom w:val="single" w:sz="4" w:space="0" w:color="auto"/>
              <w:right w:val="single" w:sz="4" w:space="0" w:color="auto"/>
            </w:tcBorders>
          </w:tcPr>
          <w:p w14:paraId="568F685B" w14:textId="77777777" w:rsidR="00DA2188" w:rsidRPr="00650235" w:rsidRDefault="00650235" w:rsidP="000038F3">
            <w:pPr>
              <w:jc w:val="center"/>
              <w:rPr>
                <w:lang w:val="uk-UA"/>
              </w:rPr>
            </w:pPr>
            <w:r w:rsidRPr="00650235">
              <w:rPr>
                <w:lang w:val="uk-UA"/>
              </w:rPr>
              <w:t>22</w:t>
            </w:r>
            <w:r w:rsidR="00CB33BC" w:rsidRPr="00650235">
              <w:rPr>
                <w:lang w:val="uk-UA"/>
              </w:rPr>
              <w:t>,0</w:t>
            </w:r>
          </w:p>
        </w:tc>
        <w:tc>
          <w:tcPr>
            <w:tcW w:w="995" w:type="dxa"/>
            <w:tcBorders>
              <w:top w:val="single" w:sz="4" w:space="0" w:color="auto"/>
              <w:left w:val="single" w:sz="4" w:space="0" w:color="auto"/>
              <w:bottom w:val="single" w:sz="4" w:space="0" w:color="auto"/>
              <w:right w:val="single" w:sz="4" w:space="0" w:color="auto"/>
            </w:tcBorders>
          </w:tcPr>
          <w:p w14:paraId="56A3487E" w14:textId="77777777" w:rsidR="00DA2188" w:rsidRPr="00650235" w:rsidRDefault="00DA2188" w:rsidP="000038F3">
            <w:pPr>
              <w:jc w:val="center"/>
              <w:rPr>
                <w:lang w:val="uk-UA"/>
              </w:rPr>
            </w:pPr>
            <w:r w:rsidRPr="00650235">
              <w:rPr>
                <w:lang w:val="uk-UA"/>
              </w:rPr>
              <w:t>-</w:t>
            </w:r>
          </w:p>
        </w:tc>
        <w:tc>
          <w:tcPr>
            <w:tcW w:w="1131" w:type="dxa"/>
            <w:tcBorders>
              <w:top w:val="single" w:sz="4" w:space="0" w:color="auto"/>
              <w:left w:val="single" w:sz="4" w:space="0" w:color="auto"/>
              <w:bottom w:val="single" w:sz="4" w:space="0" w:color="auto"/>
              <w:right w:val="single" w:sz="4" w:space="0" w:color="auto"/>
            </w:tcBorders>
          </w:tcPr>
          <w:p w14:paraId="5120F705" w14:textId="77777777" w:rsidR="00DA2188" w:rsidRPr="00650235" w:rsidRDefault="00DA2188" w:rsidP="000038F3">
            <w:pPr>
              <w:jc w:val="center"/>
              <w:rPr>
                <w:lang w:val="uk-UA"/>
              </w:rPr>
            </w:pPr>
            <w:r w:rsidRPr="00650235">
              <w:rPr>
                <w:lang w:val="uk-UA"/>
              </w:rPr>
              <w:t>-</w:t>
            </w:r>
          </w:p>
        </w:tc>
        <w:tc>
          <w:tcPr>
            <w:tcW w:w="567" w:type="dxa"/>
            <w:tcBorders>
              <w:top w:val="single" w:sz="4" w:space="0" w:color="auto"/>
              <w:left w:val="single" w:sz="4" w:space="0" w:color="auto"/>
              <w:bottom w:val="single" w:sz="4" w:space="0" w:color="auto"/>
              <w:right w:val="single" w:sz="4" w:space="0" w:color="auto"/>
            </w:tcBorders>
          </w:tcPr>
          <w:p w14:paraId="78B14E35" w14:textId="77777777" w:rsidR="00DA2188" w:rsidRPr="00650235" w:rsidRDefault="00DA2188" w:rsidP="000038F3">
            <w:pPr>
              <w:jc w:val="center"/>
              <w:rPr>
                <w:lang w:val="uk-UA"/>
              </w:rPr>
            </w:pPr>
            <w:r w:rsidRPr="00650235">
              <w:rPr>
                <w:lang w:val="uk-UA"/>
              </w:rPr>
              <w:t>-</w:t>
            </w:r>
          </w:p>
        </w:tc>
        <w:tc>
          <w:tcPr>
            <w:tcW w:w="698" w:type="dxa"/>
            <w:tcBorders>
              <w:top w:val="single" w:sz="4" w:space="0" w:color="auto"/>
              <w:left w:val="single" w:sz="4" w:space="0" w:color="auto"/>
              <w:bottom w:val="single" w:sz="4" w:space="0" w:color="auto"/>
              <w:right w:val="single" w:sz="4" w:space="0" w:color="auto"/>
            </w:tcBorders>
          </w:tcPr>
          <w:p w14:paraId="45124DD3" w14:textId="77777777" w:rsidR="00DA2188" w:rsidRPr="00650235" w:rsidRDefault="00DA2188" w:rsidP="000038F3">
            <w:pPr>
              <w:jc w:val="center"/>
              <w:rPr>
                <w:lang w:val="uk-UA"/>
              </w:rPr>
            </w:pPr>
            <w:r w:rsidRPr="00650235">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14:paraId="6A407A2E" w14:textId="77777777" w:rsidR="00DA2188" w:rsidRPr="00650235" w:rsidRDefault="00DA2188" w:rsidP="000038F3">
            <w:pPr>
              <w:jc w:val="center"/>
              <w:rPr>
                <w:lang w:val="uk-UA"/>
              </w:rPr>
            </w:pPr>
            <w:r w:rsidRPr="00650235">
              <w:rPr>
                <w:lang w:val="uk-UA"/>
              </w:rPr>
              <w:t>0,0</w:t>
            </w:r>
          </w:p>
        </w:tc>
        <w:tc>
          <w:tcPr>
            <w:tcW w:w="709" w:type="dxa"/>
            <w:tcBorders>
              <w:top w:val="single" w:sz="4" w:space="0" w:color="auto"/>
              <w:left w:val="single" w:sz="4" w:space="0" w:color="auto"/>
              <w:bottom w:val="single" w:sz="4" w:space="0" w:color="auto"/>
              <w:right w:val="single" w:sz="4" w:space="0" w:color="auto"/>
            </w:tcBorders>
          </w:tcPr>
          <w:p w14:paraId="469C3172" w14:textId="77777777" w:rsidR="00DA2188" w:rsidRPr="00650235" w:rsidRDefault="00DA2188" w:rsidP="000038F3">
            <w:pPr>
              <w:jc w:val="center"/>
              <w:rPr>
                <w:lang w:val="uk-UA"/>
              </w:rPr>
            </w:pPr>
            <w:r w:rsidRPr="00650235">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14:paraId="7121AA1E" w14:textId="77777777" w:rsidR="00DA2188" w:rsidRPr="00650235" w:rsidRDefault="00DA2188" w:rsidP="000038F3">
            <w:pPr>
              <w:jc w:val="center"/>
              <w:rPr>
                <w:lang w:val="uk-UA"/>
              </w:rPr>
            </w:pPr>
            <w:r w:rsidRPr="00650235">
              <w:rPr>
                <w:lang w:val="uk-UA"/>
              </w:rPr>
              <w:t>-</w:t>
            </w:r>
          </w:p>
        </w:tc>
        <w:tc>
          <w:tcPr>
            <w:tcW w:w="822" w:type="dxa"/>
            <w:tcBorders>
              <w:top w:val="single" w:sz="4" w:space="0" w:color="auto"/>
              <w:left w:val="single" w:sz="4" w:space="0" w:color="auto"/>
              <w:bottom w:val="single" w:sz="4" w:space="0" w:color="auto"/>
              <w:right w:val="single" w:sz="4" w:space="0" w:color="auto"/>
            </w:tcBorders>
          </w:tcPr>
          <w:p w14:paraId="33883A95" w14:textId="77777777" w:rsidR="00DA2188" w:rsidRPr="00650235" w:rsidRDefault="00DA2188" w:rsidP="000038F3">
            <w:pPr>
              <w:jc w:val="center"/>
              <w:rPr>
                <w:lang w:val="uk-UA"/>
              </w:rPr>
            </w:pPr>
            <w:r w:rsidRPr="00650235">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14:paraId="0C3C3F5F" w14:textId="77777777" w:rsidR="00DA2188" w:rsidRPr="00650235" w:rsidRDefault="00DA2188" w:rsidP="000038F3">
            <w:pPr>
              <w:jc w:val="center"/>
              <w:rPr>
                <w:lang w:val="uk-UA"/>
              </w:rPr>
            </w:pPr>
            <w:r w:rsidRPr="00650235">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14:paraId="7E57DFCC" w14:textId="77777777" w:rsidR="00DA2188" w:rsidRPr="00650235" w:rsidRDefault="00DA2188" w:rsidP="000038F3">
            <w:pPr>
              <w:jc w:val="center"/>
              <w:rPr>
                <w:lang w:val="uk-UA"/>
              </w:rPr>
            </w:pPr>
            <w:r w:rsidRPr="00650235">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14:paraId="0C318F79" w14:textId="77777777" w:rsidR="005B5253" w:rsidRPr="005B5253" w:rsidRDefault="005B5253" w:rsidP="008C4E61">
            <w:pPr>
              <w:pStyle w:val="Default"/>
              <w:ind w:firstLine="174"/>
              <w:jc w:val="both"/>
              <w:rPr>
                <w:color w:val="auto"/>
                <w:sz w:val="20"/>
                <w:szCs w:val="20"/>
                <w:lang w:val="uk-UA"/>
              </w:rPr>
            </w:pPr>
            <w:r w:rsidRPr="005B5253">
              <w:rPr>
                <w:color w:val="auto"/>
                <w:sz w:val="20"/>
                <w:szCs w:val="20"/>
                <w:shd w:val="clear" w:color="auto" w:fill="FFFFFF"/>
                <w:lang w:val="uk-UA"/>
              </w:rPr>
              <w:t>Розпорядженням начальника Чернігівської обласної військової адміністрації від 19 лютого 2025 року №</w:t>
            </w:r>
            <w:r w:rsidRPr="005B5253">
              <w:rPr>
                <w:color w:val="auto"/>
                <w:sz w:val="20"/>
                <w:szCs w:val="20"/>
                <w:shd w:val="clear" w:color="auto" w:fill="FFFFFF"/>
              </w:rPr>
              <w:t> </w:t>
            </w:r>
            <w:r w:rsidRPr="005B5253">
              <w:rPr>
                <w:color w:val="auto"/>
                <w:sz w:val="20"/>
                <w:szCs w:val="20"/>
                <w:shd w:val="clear" w:color="auto" w:fill="FFFFFF"/>
                <w:lang w:val="uk-UA"/>
              </w:rPr>
              <w:t>341 утворено ініціативну групу з підготовки установчих зборів для формування складу Молодіжної ради при ОДА. Безпосередньо установчі збори з формування нового складу відбулися 18</w:t>
            </w:r>
            <w:r w:rsidRPr="005B5253">
              <w:rPr>
                <w:color w:val="auto"/>
                <w:sz w:val="20"/>
                <w:szCs w:val="20"/>
                <w:shd w:val="clear" w:color="auto" w:fill="FFFFFF"/>
              </w:rPr>
              <w:t> </w:t>
            </w:r>
            <w:r w:rsidRPr="005B5253">
              <w:rPr>
                <w:color w:val="auto"/>
                <w:sz w:val="20"/>
                <w:szCs w:val="20"/>
                <w:shd w:val="clear" w:color="auto" w:fill="FFFFFF"/>
                <w:lang w:val="uk-UA"/>
              </w:rPr>
              <w:t xml:space="preserve">квітня, за участі </w:t>
            </w:r>
            <w:r w:rsidRPr="005B5253">
              <w:rPr>
                <w:color w:val="auto"/>
                <w:sz w:val="20"/>
                <w:szCs w:val="20"/>
                <w:shd w:val="clear" w:color="auto" w:fill="FFFFFF"/>
              </w:rPr>
              <w:t> </w:t>
            </w:r>
            <w:r w:rsidRPr="005B5253">
              <w:rPr>
                <w:color w:val="auto"/>
                <w:sz w:val="20"/>
                <w:szCs w:val="20"/>
                <w:shd w:val="clear" w:color="auto" w:fill="FFFFFF"/>
                <w:lang w:val="uk-UA"/>
              </w:rPr>
              <w:t>представників різних молодіжних формувань та організацій з усієї області, які попередньо подали відповідні заявки ініціативній групі.</w:t>
            </w:r>
          </w:p>
          <w:p w14:paraId="6459B9E5" w14:textId="77777777" w:rsidR="005B5253" w:rsidRPr="00C11976" w:rsidRDefault="005B5253" w:rsidP="008C4E61">
            <w:pPr>
              <w:pStyle w:val="aa"/>
              <w:tabs>
                <w:tab w:val="left" w:pos="993"/>
              </w:tabs>
              <w:spacing w:after="0"/>
              <w:ind w:firstLine="174"/>
              <w:jc w:val="both"/>
              <w:rPr>
                <w:rFonts w:ascii="Times New Roman" w:hAnsi="Times New Roman"/>
                <w:sz w:val="20"/>
              </w:rPr>
            </w:pPr>
            <w:r w:rsidRPr="005B5253">
              <w:rPr>
                <w:rFonts w:ascii="Times New Roman" w:hAnsi="Times New Roman"/>
                <w:sz w:val="20"/>
                <w:shd w:val="clear" w:color="auto" w:fill="FFFFFF"/>
                <w:lang w:val="ru-RU"/>
              </w:rPr>
              <w:t>У ході зборів обрано склад Молодіжної ради у кількості 25</w:t>
            </w:r>
            <w:r w:rsidRPr="005B5253">
              <w:rPr>
                <w:rFonts w:ascii="Times New Roman" w:hAnsi="Times New Roman"/>
                <w:sz w:val="20"/>
                <w:shd w:val="clear" w:color="auto" w:fill="FFFFFF"/>
              </w:rPr>
              <w:t> </w:t>
            </w:r>
            <w:r w:rsidRPr="005B5253">
              <w:rPr>
                <w:rFonts w:ascii="Times New Roman" w:hAnsi="Times New Roman"/>
                <w:sz w:val="20"/>
                <w:shd w:val="clear" w:color="auto" w:fill="FFFFFF"/>
                <w:lang w:val="ru-RU"/>
              </w:rPr>
              <w:t>осіб та керівні органи, затверджено нову редакцію Положення.</w:t>
            </w:r>
            <w:r w:rsidRPr="005B5253">
              <w:rPr>
                <w:rFonts w:ascii="Times New Roman" w:hAnsi="Times New Roman"/>
                <w:sz w:val="20"/>
                <w:shd w:val="clear" w:color="auto" w:fill="FFFFFF"/>
              </w:rPr>
              <w:t> </w:t>
            </w:r>
            <w:r w:rsidRPr="005B5253">
              <w:rPr>
                <w:rFonts w:ascii="Times New Roman" w:hAnsi="Times New Roman"/>
                <w:sz w:val="20"/>
                <w:shd w:val="clear" w:color="auto" w:fill="FFFFFF"/>
                <w:lang w:val="ru-RU"/>
              </w:rPr>
              <w:t>Склад</w:t>
            </w:r>
            <w:r w:rsidRPr="00C11976">
              <w:rPr>
                <w:rFonts w:ascii="Times New Roman" w:hAnsi="Times New Roman"/>
                <w:sz w:val="20"/>
                <w:shd w:val="clear" w:color="auto" w:fill="FFFFFF"/>
              </w:rPr>
              <w:t xml:space="preserve"> </w:t>
            </w:r>
            <w:r w:rsidRPr="005B5253">
              <w:rPr>
                <w:rFonts w:ascii="Times New Roman" w:hAnsi="Times New Roman"/>
                <w:sz w:val="20"/>
                <w:shd w:val="clear" w:color="auto" w:fill="FFFFFF"/>
                <w:lang w:val="ru-RU"/>
              </w:rPr>
              <w:t>другої</w:t>
            </w:r>
            <w:r w:rsidRPr="00C11976">
              <w:rPr>
                <w:rFonts w:ascii="Times New Roman" w:hAnsi="Times New Roman"/>
                <w:sz w:val="20"/>
                <w:shd w:val="clear" w:color="auto" w:fill="FFFFFF"/>
              </w:rPr>
              <w:t xml:space="preserve"> </w:t>
            </w:r>
            <w:r w:rsidRPr="005B5253">
              <w:rPr>
                <w:rFonts w:ascii="Times New Roman" w:hAnsi="Times New Roman"/>
                <w:sz w:val="20"/>
                <w:shd w:val="clear" w:color="auto" w:fill="FFFFFF"/>
                <w:lang w:val="ru-RU"/>
              </w:rPr>
              <w:t>каденції</w:t>
            </w:r>
            <w:r w:rsidRPr="00C11976">
              <w:rPr>
                <w:rFonts w:ascii="Times New Roman" w:hAnsi="Times New Roman"/>
                <w:sz w:val="20"/>
                <w:shd w:val="clear" w:color="auto" w:fill="FFFFFF"/>
              </w:rPr>
              <w:t xml:space="preserve"> </w:t>
            </w:r>
            <w:r w:rsidRPr="005B5253">
              <w:rPr>
                <w:rFonts w:ascii="Times New Roman" w:hAnsi="Times New Roman"/>
                <w:sz w:val="20"/>
                <w:shd w:val="clear" w:color="auto" w:fill="FFFFFF"/>
                <w:lang w:val="ru-RU"/>
              </w:rPr>
              <w:t>Молодіжної</w:t>
            </w:r>
            <w:r w:rsidRPr="00C11976">
              <w:rPr>
                <w:rFonts w:ascii="Times New Roman" w:hAnsi="Times New Roman"/>
                <w:sz w:val="20"/>
                <w:shd w:val="clear" w:color="auto" w:fill="FFFFFF"/>
              </w:rPr>
              <w:t xml:space="preserve"> </w:t>
            </w:r>
            <w:r w:rsidRPr="005B5253">
              <w:rPr>
                <w:rFonts w:ascii="Times New Roman" w:hAnsi="Times New Roman"/>
                <w:sz w:val="20"/>
                <w:shd w:val="clear" w:color="auto" w:fill="FFFFFF"/>
                <w:lang w:val="ru-RU"/>
              </w:rPr>
              <w:t>ради</w:t>
            </w:r>
            <w:r w:rsidRPr="00C11976">
              <w:rPr>
                <w:rFonts w:ascii="Times New Roman" w:hAnsi="Times New Roman"/>
                <w:sz w:val="20"/>
                <w:shd w:val="clear" w:color="auto" w:fill="FFFFFF"/>
              </w:rPr>
              <w:t xml:space="preserve"> </w:t>
            </w:r>
            <w:r w:rsidRPr="005B5253">
              <w:rPr>
                <w:rFonts w:ascii="Times New Roman" w:hAnsi="Times New Roman"/>
                <w:sz w:val="20"/>
                <w:shd w:val="clear" w:color="auto" w:fill="FFFFFF"/>
                <w:lang w:val="ru-RU"/>
              </w:rPr>
              <w:t>затверджено</w:t>
            </w:r>
            <w:r w:rsidRPr="00C11976">
              <w:rPr>
                <w:rFonts w:ascii="Times New Roman" w:hAnsi="Times New Roman"/>
                <w:sz w:val="20"/>
                <w:shd w:val="clear" w:color="auto" w:fill="FFFFFF"/>
              </w:rPr>
              <w:t xml:space="preserve"> </w:t>
            </w:r>
            <w:r w:rsidRPr="005B5253">
              <w:rPr>
                <w:rFonts w:ascii="Times New Roman" w:hAnsi="Times New Roman"/>
                <w:sz w:val="20"/>
                <w:shd w:val="clear" w:color="auto" w:fill="FFFFFF"/>
                <w:lang w:val="ru-RU"/>
              </w:rPr>
              <w:t>розпорядженням</w:t>
            </w:r>
            <w:r w:rsidRPr="00C11976">
              <w:rPr>
                <w:rFonts w:ascii="Times New Roman" w:hAnsi="Times New Roman"/>
                <w:sz w:val="20"/>
                <w:shd w:val="clear" w:color="auto" w:fill="FFFFFF"/>
              </w:rPr>
              <w:t xml:space="preserve"> </w:t>
            </w:r>
            <w:r w:rsidRPr="005B5253">
              <w:rPr>
                <w:rFonts w:ascii="Times New Roman" w:hAnsi="Times New Roman"/>
                <w:sz w:val="20"/>
                <w:shd w:val="clear" w:color="auto" w:fill="FFFFFF"/>
                <w:lang w:val="ru-RU"/>
              </w:rPr>
              <w:t>начальника</w:t>
            </w:r>
            <w:r w:rsidRPr="00C11976">
              <w:rPr>
                <w:rFonts w:ascii="Times New Roman" w:hAnsi="Times New Roman"/>
                <w:sz w:val="20"/>
                <w:shd w:val="clear" w:color="auto" w:fill="FFFFFF"/>
              </w:rPr>
              <w:t xml:space="preserve"> </w:t>
            </w:r>
            <w:r w:rsidRPr="005B5253">
              <w:rPr>
                <w:rFonts w:ascii="Times New Roman" w:hAnsi="Times New Roman"/>
                <w:sz w:val="20"/>
                <w:shd w:val="clear" w:color="auto" w:fill="FFFFFF"/>
                <w:lang w:val="ru-RU"/>
              </w:rPr>
              <w:t>Чернігівської</w:t>
            </w:r>
            <w:r w:rsidRPr="00C11976">
              <w:rPr>
                <w:rFonts w:ascii="Times New Roman" w:hAnsi="Times New Roman"/>
                <w:sz w:val="20"/>
                <w:shd w:val="clear" w:color="auto" w:fill="FFFFFF"/>
              </w:rPr>
              <w:t xml:space="preserve"> </w:t>
            </w:r>
            <w:r w:rsidRPr="005B5253">
              <w:rPr>
                <w:rFonts w:ascii="Times New Roman" w:hAnsi="Times New Roman"/>
                <w:sz w:val="20"/>
                <w:shd w:val="clear" w:color="auto" w:fill="FFFFFF"/>
                <w:lang w:val="ru-RU"/>
              </w:rPr>
              <w:t>обласної</w:t>
            </w:r>
            <w:r w:rsidRPr="00C11976">
              <w:rPr>
                <w:rFonts w:ascii="Times New Roman" w:hAnsi="Times New Roman"/>
                <w:sz w:val="20"/>
                <w:shd w:val="clear" w:color="auto" w:fill="FFFFFF"/>
              </w:rPr>
              <w:t xml:space="preserve"> </w:t>
            </w:r>
            <w:r w:rsidRPr="005B5253">
              <w:rPr>
                <w:rFonts w:ascii="Times New Roman" w:hAnsi="Times New Roman"/>
                <w:sz w:val="20"/>
                <w:shd w:val="clear" w:color="auto" w:fill="FFFFFF"/>
                <w:lang w:val="ru-RU"/>
              </w:rPr>
              <w:t>військової</w:t>
            </w:r>
            <w:r w:rsidRPr="00C11976">
              <w:rPr>
                <w:rFonts w:ascii="Times New Roman" w:hAnsi="Times New Roman"/>
                <w:sz w:val="20"/>
                <w:shd w:val="clear" w:color="auto" w:fill="FFFFFF"/>
              </w:rPr>
              <w:t xml:space="preserve"> </w:t>
            </w:r>
            <w:r w:rsidRPr="005B5253">
              <w:rPr>
                <w:rFonts w:ascii="Times New Roman" w:hAnsi="Times New Roman"/>
                <w:sz w:val="20"/>
                <w:shd w:val="clear" w:color="auto" w:fill="FFFFFF"/>
                <w:lang w:val="ru-RU"/>
              </w:rPr>
              <w:t>адміністрації</w:t>
            </w:r>
            <w:r w:rsidRPr="00C11976">
              <w:rPr>
                <w:rFonts w:ascii="Times New Roman" w:hAnsi="Times New Roman"/>
                <w:sz w:val="20"/>
                <w:shd w:val="clear" w:color="auto" w:fill="FFFFFF"/>
              </w:rPr>
              <w:t xml:space="preserve"> </w:t>
            </w:r>
            <w:r w:rsidRPr="005B5253">
              <w:rPr>
                <w:rFonts w:ascii="Times New Roman" w:hAnsi="Times New Roman"/>
                <w:sz w:val="20"/>
                <w:shd w:val="clear" w:color="auto" w:fill="FFFFFF"/>
                <w:lang w:val="ru-RU"/>
              </w:rPr>
              <w:t>від</w:t>
            </w:r>
            <w:r w:rsidRPr="00C11976">
              <w:rPr>
                <w:rFonts w:ascii="Times New Roman" w:hAnsi="Times New Roman"/>
                <w:sz w:val="20"/>
                <w:shd w:val="clear" w:color="auto" w:fill="FFFFFF"/>
              </w:rPr>
              <w:t xml:space="preserve"> 06 </w:t>
            </w:r>
            <w:r w:rsidRPr="005B5253">
              <w:rPr>
                <w:rFonts w:ascii="Times New Roman" w:hAnsi="Times New Roman"/>
                <w:sz w:val="20"/>
                <w:shd w:val="clear" w:color="auto" w:fill="FFFFFF"/>
                <w:lang w:val="ru-RU"/>
              </w:rPr>
              <w:t>травня</w:t>
            </w:r>
            <w:r w:rsidRPr="00C11976">
              <w:rPr>
                <w:rFonts w:ascii="Times New Roman" w:hAnsi="Times New Roman"/>
                <w:sz w:val="20"/>
                <w:shd w:val="clear" w:color="auto" w:fill="FFFFFF"/>
              </w:rPr>
              <w:t xml:space="preserve"> 2025 </w:t>
            </w:r>
            <w:r w:rsidRPr="005B5253">
              <w:rPr>
                <w:rFonts w:ascii="Times New Roman" w:hAnsi="Times New Roman"/>
                <w:sz w:val="20"/>
                <w:shd w:val="clear" w:color="auto" w:fill="FFFFFF"/>
                <w:lang w:val="ru-RU"/>
              </w:rPr>
              <w:t>року</w:t>
            </w:r>
            <w:r w:rsidRPr="00C11976">
              <w:rPr>
                <w:rFonts w:ascii="Times New Roman" w:hAnsi="Times New Roman"/>
                <w:sz w:val="20"/>
                <w:shd w:val="clear" w:color="auto" w:fill="FFFFFF"/>
              </w:rPr>
              <w:t xml:space="preserve"> №</w:t>
            </w:r>
            <w:r w:rsidRPr="005B5253">
              <w:rPr>
                <w:rFonts w:ascii="Times New Roman" w:hAnsi="Times New Roman"/>
                <w:sz w:val="20"/>
                <w:shd w:val="clear" w:color="auto" w:fill="FFFFFF"/>
              </w:rPr>
              <w:t> </w:t>
            </w:r>
            <w:r w:rsidRPr="00C11976">
              <w:rPr>
                <w:rFonts w:ascii="Times New Roman" w:hAnsi="Times New Roman"/>
                <w:sz w:val="20"/>
                <w:shd w:val="clear" w:color="auto" w:fill="FFFFFF"/>
              </w:rPr>
              <w:t>651.</w:t>
            </w:r>
          </w:p>
          <w:p w14:paraId="613D7515" w14:textId="77777777" w:rsidR="005B5253" w:rsidRPr="005B5253" w:rsidRDefault="005B5253" w:rsidP="008C4E61">
            <w:pPr>
              <w:pStyle w:val="4507"/>
              <w:spacing w:before="0" w:beforeAutospacing="0" w:after="0" w:afterAutospacing="0"/>
              <w:ind w:firstLine="174"/>
              <w:jc w:val="both"/>
              <w:rPr>
                <w:bCs/>
                <w:sz w:val="20"/>
                <w:szCs w:val="20"/>
                <w:lang w:val="uk-UA"/>
              </w:rPr>
            </w:pPr>
            <w:r w:rsidRPr="005B5253">
              <w:rPr>
                <w:sz w:val="20"/>
                <w:szCs w:val="20"/>
                <w:shd w:val="clear" w:color="auto" w:fill="FFFFFF"/>
                <w:lang w:val="uk-UA"/>
              </w:rPr>
              <w:t>Всього в області створені та діють 23 молодіжні ради.</w:t>
            </w:r>
          </w:p>
          <w:p w14:paraId="0DC1A03E" w14:textId="77777777" w:rsidR="00316545" w:rsidRPr="00316545" w:rsidRDefault="00316545" w:rsidP="00316545">
            <w:pPr>
              <w:ind w:firstLine="170"/>
              <w:jc w:val="both"/>
              <w:rPr>
                <w:lang w:val="uk-UA"/>
              </w:rPr>
            </w:pPr>
            <w:r w:rsidRPr="00316545">
              <w:rPr>
                <w:lang w:val="uk-UA"/>
              </w:rPr>
              <w:t xml:space="preserve">Протягом року </w:t>
            </w:r>
            <w:r w:rsidR="008C4E61">
              <w:rPr>
                <w:lang w:val="uk-UA"/>
              </w:rPr>
              <w:t>Чернігівський обласний молодіжний центр</w:t>
            </w:r>
            <w:r w:rsidRPr="00316545">
              <w:rPr>
                <w:lang w:val="uk-UA"/>
              </w:rPr>
              <w:t xml:space="preserve"> став майданчиком для реалізації ініціатив Молодіжної ради, так у серпні проведено інформаційний захід «Життєстійкість» на якому учасники мали змогу дізнатися про центри життєстійкості області. У жовтні проведено консультацію Молодіжної ради з експрацівницею Всеукраїнського молодіжного центра щодо реалізації молодіжної політики на всеукраїнському рівні.</w:t>
            </w:r>
          </w:p>
          <w:p w14:paraId="582D166E" w14:textId="77777777" w:rsidR="00316545" w:rsidRPr="00316545" w:rsidRDefault="00316545" w:rsidP="00316545">
            <w:pPr>
              <w:ind w:firstLine="176"/>
              <w:jc w:val="both"/>
              <w:rPr>
                <w:lang w:val="uk-UA"/>
              </w:rPr>
            </w:pPr>
            <w:r w:rsidRPr="00E02F3A">
              <w:rPr>
                <w:iCs/>
                <w:lang w:val="uk-UA"/>
              </w:rPr>
              <w:t>01 серпня</w:t>
            </w:r>
            <w:r w:rsidRPr="00C11976">
              <w:rPr>
                <w:lang w:val="uk-UA"/>
              </w:rPr>
              <w:t xml:space="preserve"> до Центру навідалися представники Городнянської молодіжної ради для яких проведено профорієнтаційну екскурсію: ознайомили активну молодь із напрямками роботи центру, з професією молодіжний працівник, розкрито можливості для особистісного розвитку, неформального навчання та професійної орієнтації, а також надихнули на активну участь у соціальних ініціативах і свідоме планування кар’єрного шляху.</w:t>
            </w:r>
          </w:p>
          <w:p w14:paraId="54C264BC" w14:textId="77777777" w:rsidR="00900C0B" w:rsidRPr="00900C0B" w:rsidRDefault="00900C0B" w:rsidP="00316545">
            <w:pPr>
              <w:ind w:firstLine="176"/>
              <w:jc w:val="both"/>
              <w:rPr>
                <w:lang w:val="uk-UA"/>
              </w:rPr>
            </w:pPr>
            <w:r w:rsidRPr="00900C0B">
              <w:rPr>
                <w:lang w:val="uk-UA"/>
              </w:rPr>
              <w:t xml:space="preserve">У закладах професійної, фахової передвищої та вищої освіти діють органи студентського самоврядування. </w:t>
            </w:r>
          </w:p>
          <w:p w14:paraId="409F53EB" w14:textId="77777777" w:rsidR="00900C0B" w:rsidRPr="00900C0B" w:rsidRDefault="00900C0B" w:rsidP="00900C0B">
            <w:pPr>
              <w:ind w:firstLine="176"/>
              <w:jc w:val="both"/>
              <w:rPr>
                <w:lang w:val="uk-UA"/>
              </w:rPr>
            </w:pPr>
            <w:r w:rsidRPr="00900C0B">
              <w:rPr>
                <w:lang w:val="uk-UA"/>
              </w:rPr>
              <w:t>За звітний період лідери студенського самоврядування закладів професійної освіти ініціювали та провели засідання у форматі молодіжного діалогу «Зустріч без краваток».</w:t>
            </w:r>
          </w:p>
          <w:p w14:paraId="3B632D1F" w14:textId="77777777" w:rsidR="00DA2188" w:rsidRPr="00900C0B" w:rsidRDefault="00900C0B" w:rsidP="00900C0B">
            <w:pPr>
              <w:pStyle w:val="ad"/>
              <w:shd w:val="clear" w:color="auto" w:fill="FFFFFF"/>
              <w:spacing w:before="0" w:beforeAutospacing="0" w:after="0" w:afterAutospacing="0"/>
              <w:ind w:firstLine="174"/>
              <w:jc w:val="both"/>
              <w:rPr>
                <w:sz w:val="20"/>
                <w:szCs w:val="20"/>
              </w:rPr>
            </w:pPr>
            <w:r w:rsidRPr="00900C0B">
              <w:rPr>
                <w:rFonts w:eastAsia="Times New Roman"/>
                <w:sz w:val="20"/>
                <w:szCs w:val="20"/>
                <w:lang w:val="uk-UA" w:eastAsia="uk-UA"/>
              </w:rPr>
              <w:t xml:space="preserve">У листопаді відбулося засідання обласної ради студентського самоврядування закладів професійної освіти Чернігівщини, на якому був представлений </w:t>
            </w:r>
            <w:r w:rsidRPr="00900C0B">
              <w:rPr>
                <w:rFonts w:eastAsia="Times New Roman"/>
                <w:sz w:val="20"/>
                <w:szCs w:val="20"/>
                <w:lang w:eastAsia="uk-UA"/>
              </w:rPr>
              <w:t xml:space="preserve">новообраний </w:t>
            </w:r>
            <w:r w:rsidRPr="00900C0B">
              <w:rPr>
                <w:rFonts w:eastAsia="Times New Roman"/>
                <w:sz w:val="20"/>
                <w:szCs w:val="20"/>
                <w:lang w:val="uk-UA" w:eastAsia="uk-UA"/>
              </w:rPr>
              <w:t xml:space="preserve">склад. </w:t>
            </w:r>
            <w:r w:rsidRPr="00900C0B">
              <w:rPr>
                <w:rFonts w:eastAsia="Times New Roman"/>
                <w:sz w:val="20"/>
                <w:szCs w:val="20"/>
                <w:lang w:eastAsia="uk-UA"/>
              </w:rPr>
              <w:t xml:space="preserve">Під час </w:t>
            </w:r>
            <w:r w:rsidRPr="00900C0B">
              <w:rPr>
                <w:rFonts w:eastAsia="Times New Roman"/>
                <w:sz w:val="20"/>
                <w:szCs w:val="20"/>
                <w:lang w:val="uk-UA" w:eastAsia="uk-UA"/>
              </w:rPr>
              <w:t>зборів</w:t>
            </w:r>
            <w:r w:rsidRPr="00900C0B">
              <w:rPr>
                <w:rFonts w:eastAsia="Times New Roman"/>
                <w:sz w:val="20"/>
                <w:szCs w:val="20"/>
                <w:lang w:eastAsia="uk-UA"/>
              </w:rPr>
              <w:t xml:space="preserve"> </w:t>
            </w:r>
            <w:r w:rsidRPr="00900C0B">
              <w:rPr>
                <w:rFonts w:eastAsia="Times New Roman"/>
                <w:sz w:val="20"/>
                <w:szCs w:val="20"/>
                <w:lang w:val="uk-UA" w:eastAsia="uk-UA"/>
              </w:rPr>
              <w:t xml:space="preserve">відбувся </w:t>
            </w:r>
            <w:r w:rsidRPr="00900C0B">
              <w:rPr>
                <w:rFonts w:eastAsia="Times New Roman"/>
                <w:sz w:val="20"/>
                <w:szCs w:val="20"/>
                <w:lang w:eastAsia="uk-UA"/>
              </w:rPr>
              <w:t>тренінг «Команда майбутнього».</w:t>
            </w:r>
          </w:p>
        </w:tc>
      </w:tr>
      <w:tr w:rsidR="00343F1C" w:rsidRPr="00FE25BD" w14:paraId="776B26A4" w14:textId="77777777" w:rsidTr="006060BF">
        <w:tc>
          <w:tcPr>
            <w:tcW w:w="16313" w:type="dxa"/>
            <w:gridSpan w:val="21"/>
            <w:tcBorders>
              <w:top w:val="single" w:sz="4" w:space="0" w:color="auto"/>
              <w:left w:val="single" w:sz="4" w:space="0" w:color="auto"/>
              <w:bottom w:val="single" w:sz="4" w:space="0" w:color="auto"/>
              <w:right w:val="single" w:sz="4" w:space="0" w:color="auto"/>
            </w:tcBorders>
          </w:tcPr>
          <w:p w14:paraId="74D05574" w14:textId="77777777" w:rsidR="00DA2188" w:rsidRPr="007837DD" w:rsidRDefault="00DA2188" w:rsidP="00534B56">
            <w:pPr>
              <w:autoSpaceDE/>
              <w:autoSpaceDN/>
              <w:rPr>
                <w:lang w:val="uk-UA"/>
              </w:rPr>
            </w:pPr>
            <w:r w:rsidRPr="007837DD">
              <w:t>V</w:t>
            </w:r>
            <w:r w:rsidRPr="007837DD">
              <w:rPr>
                <w:lang w:val="uk-UA"/>
              </w:rPr>
              <w:t>.</w:t>
            </w:r>
            <w:r w:rsidRPr="007837DD">
              <w:rPr>
                <w:b/>
                <w:lang w:val="uk-UA"/>
              </w:rPr>
              <w:t xml:space="preserve"> </w:t>
            </w:r>
            <w:r w:rsidRPr="007837DD">
              <w:rPr>
                <w:lang w:val="uk-UA"/>
              </w:rPr>
              <w:t>Забезпечення функціонування молодіжних центрів</w:t>
            </w:r>
          </w:p>
        </w:tc>
      </w:tr>
      <w:tr w:rsidR="00343F1C" w:rsidRPr="00FE25BD" w14:paraId="4513F8EB" w14:textId="77777777" w:rsidTr="006060BF">
        <w:tc>
          <w:tcPr>
            <w:tcW w:w="16313" w:type="dxa"/>
            <w:gridSpan w:val="21"/>
            <w:tcBorders>
              <w:top w:val="single" w:sz="4" w:space="0" w:color="auto"/>
              <w:left w:val="single" w:sz="4" w:space="0" w:color="auto"/>
              <w:bottom w:val="single" w:sz="4" w:space="0" w:color="auto"/>
              <w:right w:val="single" w:sz="4" w:space="0" w:color="auto"/>
            </w:tcBorders>
          </w:tcPr>
          <w:p w14:paraId="64B66A2C" w14:textId="77777777" w:rsidR="00DA2188" w:rsidRPr="007837DD" w:rsidRDefault="00DA2188" w:rsidP="00534B56">
            <w:pPr>
              <w:autoSpaceDE/>
              <w:autoSpaceDN/>
              <w:rPr>
                <w:lang w:val="uk-UA"/>
              </w:rPr>
            </w:pPr>
            <w:r w:rsidRPr="007837DD">
              <w:rPr>
                <w:lang w:val="uk-UA"/>
              </w:rPr>
              <w:t xml:space="preserve">5.1. Сприяння розвитку мережі молодіжних центрів через підвищення рівня їх спроможності та якості їх діяльності, зокрема забезпечення функціонування  </w:t>
            </w:r>
            <w:r w:rsidRPr="007837DD">
              <w:rPr>
                <w:shd w:val="clear" w:color="auto" w:fill="FFFFFF"/>
                <w:lang w:val="uk-UA"/>
              </w:rPr>
              <w:t>комунальної установи «Чернігівський обласний молодіжний центр» Чернігівської обласної ради</w:t>
            </w:r>
          </w:p>
        </w:tc>
      </w:tr>
      <w:tr w:rsidR="00343F1C" w:rsidRPr="00BF589B" w14:paraId="3A7610FB" w14:textId="77777777" w:rsidTr="002F595C">
        <w:tc>
          <w:tcPr>
            <w:tcW w:w="519" w:type="dxa"/>
            <w:tcBorders>
              <w:top w:val="single" w:sz="4" w:space="0" w:color="auto"/>
              <w:left w:val="single" w:sz="4" w:space="0" w:color="auto"/>
              <w:bottom w:val="single" w:sz="4" w:space="0" w:color="auto"/>
              <w:right w:val="single" w:sz="4" w:space="0" w:color="auto"/>
            </w:tcBorders>
          </w:tcPr>
          <w:p w14:paraId="2A412E88" w14:textId="77777777" w:rsidR="00DA2188" w:rsidRPr="00414B5A" w:rsidRDefault="00DA2188" w:rsidP="00534B56">
            <w:pPr>
              <w:autoSpaceDE/>
              <w:autoSpaceDN/>
              <w:rPr>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14:paraId="21A2E51C" w14:textId="77777777" w:rsidR="00DA2188" w:rsidRPr="00414B5A" w:rsidRDefault="00DA2188" w:rsidP="00534B56">
            <w:pPr>
              <w:autoSpaceDE/>
              <w:autoSpaceDN/>
              <w:rPr>
                <w:highlight w:val="yellow"/>
                <w:lang w:val="uk-UA"/>
              </w:rPr>
            </w:pPr>
          </w:p>
        </w:tc>
        <w:tc>
          <w:tcPr>
            <w:tcW w:w="2273" w:type="dxa"/>
            <w:tcBorders>
              <w:top w:val="single" w:sz="4" w:space="0" w:color="auto"/>
              <w:left w:val="single" w:sz="4" w:space="0" w:color="auto"/>
              <w:bottom w:val="single" w:sz="4" w:space="0" w:color="auto"/>
              <w:right w:val="single" w:sz="4" w:space="0" w:color="auto"/>
            </w:tcBorders>
          </w:tcPr>
          <w:p w14:paraId="013C2483" w14:textId="77777777" w:rsidR="00DA2188" w:rsidRPr="00414B5A" w:rsidRDefault="00DA2188" w:rsidP="00756D65">
            <w:pPr>
              <w:rPr>
                <w:highlight w:val="yellow"/>
                <w:lang w:val="uk-UA"/>
              </w:rPr>
            </w:pPr>
            <w:r w:rsidRPr="00414B5A">
              <w:rPr>
                <w:lang w:val="uk-UA"/>
              </w:rPr>
              <w:t>Департамент сім’ї, молоді та спорту облдержадміністрації,</w:t>
            </w:r>
            <w:r w:rsidRPr="00414B5A">
              <w:rPr>
                <w:shd w:val="clear" w:color="auto" w:fill="FFFFFF"/>
                <w:lang w:val="uk-UA"/>
              </w:rPr>
              <w:t xml:space="preserve"> КУ «Чернігівський обласний молодіжний центр» Чернігівської обласної ради, 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14:paraId="7B51780C" w14:textId="77777777" w:rsidR="00DA2188" w:rsidRPr="00414B5A" w:rsidRDefault="007837DD" w:rsidP="00B17D35">
            <w:pPr>
              <w:autoSpaceDE/>
              <w:autoSpaceDN/>
              <w:ind w:left="-104" w:right="-108"/>
              <w:jc w:val="center"/>
              <w:rPr>
                <w:lang w:val="uk-UA"/>
              </w:rPr>
            </w:pPr>
            <w:r w:rsidRPr="00414B5A">
              <w:rPr>
                <w:lang w:val="uk-UA"/>
              </w:rPr>
              <w:t>8480,3</w:t>
            </w:r>
          </w:p>
        </w:tc>
        <w:tc>
          <w:tcPr>
            <w:tcW w:w="710" w:type="dxa"/>
            <w:tcBorders>
              <w:top w:val="single" w:sz="4" w:space="0" w:color="auto"/>
              <w:left w:val="single" w:sz="4" w:space="0" w:color="auto"/>
              <w:bottom w:val="single" w:sz="4" w:space="0" w:color="auto"/>
              <w:right w:val="single" w:sz="4" w:space="0" w:color="auto"/>
            </w:tcBorders>
          </w:tcPr>
          <w:p w14:paraId="7F7768FB" w14:textId="77777777" w:rsidR="00DA2188" w:rsidRPr="00414B5A" w:rsidRDefault="007837DD" w:rsidP="00B17D35">
            <w:pPr>
              <w:ind w:left="-108" w:right="-108"/>
              <w:jc w:val="center"/>
              <w:rPr>
                <w:lang w:val="uk-UA"/>
              </w:rPr>
            </w:pPr>
            <w:r w:rsidRPr="00414B5A">
              <w:rPr>
                <w:lang w:val="uk-UA"/>
              </w:rPr>
              <w:t>8480,3</w:t>
            </w:r>
          </w:p>
        </w:tc>
        <w:tc>
          <w:tcPr>
            <w:tcW w:w="995" w:type="dxa"/>
            <w:tcBorders>
              <w:top w:val="single" w:sz="4" w:space="0" w:color="auto"/>
              <w:left w:val="single" w:sz="4" w:space="0" w:color="auto"/>
              <w:bottom w:val="single" w:sz="4" w:space="0" w:color="auto"/>
              <w:right w:val="single" w:sz="4" w:space="0" w:color="auto"/>
            </w:tcBorders>
          </w:tcPr>
          <w:p w14:paraId="23035DE5" w14:textId="77777777" w:rsidR="00DA2188" w:rsidRPr="00414B5A" w:rsidRDefault="00DA2188" w:rsidP="00B17D35">
            <w:pPr>
              <w:jc w:val="center"/>
              <w:rPr>
                <w:lang w:val="uk-UA"/>
              </w:rPr>
            </w:pPr>
            <w:r w:rsidRPr="00414B5A">
              <w:rPr>
                <w:lang w:val="uk-UA"/>
              </w:rPr>
              <w:t>-</w:t>
            </w:r>
          </w:p>
        </w:tc>
        <w:tc>
          <w:tcPr>
            <w:tcW w:w="1131" w:type="dxa"/>
            <w:tcBorders>
              <w:top w:val="single" w:sz="4" w:space="0" w:color="auto"/>
              <w:left w:val="single" w:sz="4" w:space="0" w:color="auto"/>
              <w:bottom w:val="single" w:sz="4" w:space="0" w:color="auto"/>
              <w:right w:val="single" w:sz="4" w:space="0" w:color="auto"/>
            </w:tcBorders>
          </w:tcPr>
          <w:p w14:paraId="5335E5A5" w14:textId="77777777" w:rsidR="00DA2188" w:rsidRPr="00414B5A" w:rsidRDefault="00DA2188" w:rsidP="00B17D35">
            <w:pPr>
              <w:jc w:val="center"/>
              <w:rPr>
                <w:lang w:val="uk-UA"/>
              </w:rPr>
            </w:pPr>
            <w:r w:rsidRPr="00414B5A">
              <w:rPr>
                <w:lang w:val="uk-UA"/>
              </w:rPr>
              <w:t>-</w:t>
            </w:r>
          </w:p>
        </w:tc>
        <w:tc>
          <w:tcPr>
            <w:tcW w:w="567" w:type="dxa"/>
            <w:tcBorders>
              <w:top w:val="single" w:sz="4" w:space="0" w:color="auto"/>
              <w:left w:val="single" w:sz="4" w:space="0" w:color="auto"/>
              <w:bottom w:val="single" w:sz="4" w:space="0" w:color="auto"/>
              <w:right w:val="single" w:sz="4" w:space="0" w:color="auto"/>
            </w:tcBorders>
          </w:tcPr>
          <w:p w14:paraId="55B7C168" w14:textId="77777777" w:rsidR="00DA2188" w:rsidRPr="00414B5A" w:rsidRDefault="00DA2188" w:rsidP="00B17D35">
            <w:pPr>
              <w:jc w:val="center"/>
              <w:rPr>
                <w:lang w:val="uk-UA"/>
              </w:rPr>
            </w:pPr>
            <w:r w:rsidRPr="00414B5A">
              <w:rPr>
                <w:lang w:val="uk-UA"/>
              </w:rPr>
              <w:t>-</w:t>
            </w:r>
          </w:p>
        </w:tc>
        <w:tc>
          <w:tcPr>
            <w:tcW w:w="698" w:type="dxa"/>
            <w:tcBorders>
              <w:top w:val="single" w:sz="4" w:space="0" w:color="auto"/>
              <w:left w:val="single" w:sz="4" w:space="0" w:color="auto"/>
              <w:bottom w:val="single" w:sz="4" w:space="0" w:color="auto"/>
              <w:right w:val="single" w:sz="4" w:space="0" w:color="auto"/>
            </w:tcBorders>
          </w:tcPr>
          <w:p w14:paraId="0583A427" w14:textId="77777777" w:rsidR="00DA2188" w:rsidRPr="00414B5A" w:rsidRDefault="00DA2188" w:rsidP="00B17D35">
            <w:pPr>
              <w:jc w:val="center"/>
              <w:rPr>
                <w:lang w:val="uk-UA"/>
              </w:rPr>
            </w:pPr>
            <w:r w:rsidRPr="00414B5A">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14:paraId="263D18D4" w14:textId="77777777" w:rsidR="00DA2188" w:rsidRPr="00414B5A" w:rsidRDefault="00414B5A" w:rsidP="008B4C96">
            <w:pPr>
              <w:jc w:val="center"/>
              <w:rPr>
                <w:sz w:val="18"/>
                <w:lang w:val="uk-UA"/>
              </w:rPr>
            </w:pPr>
            <w:r w:rsidRPr="00414B5A">
              <w:rPr>
                <w:sz w:val="18"/>
                <w:lang w:val="uk-UA"/>
              </w:rPr>
              <w:t>4143,8</w:t>
            </w:r>
          </w:p>
        </w:tc>
        <w:tc>
          <w:tcPr>
            <w:tcW w:w="709" w:type="dxa"/>
            <w:tcBorders>
              <w:top w:val="single" w:sz="4" w:space="0" w:color="auto"/>
              <w:left w:val="single" w:sz="4" w:space="0" w:color="auto"/>
              <w:bottom w:val="single" w:sz="4" w:space="0" w:color="auto"/>
              <w:right w:val="single" w:sz="4" w:space="0" w:color="auto"/>
            </w:tcBorders>
          </w:tcPr>
          <w:p w14:paraId="10EE3A63" w14:textId="77777777" w:rsidR="00DA2188" w:rsidRPr="00414B5A" w:rsidRDefault="00414B5A" w:rsidP="00CD37F6">
            <w:pPr>
              <w:ind w:left="-104" w:right="-112"/>
              <w:jc w:val="center"/>
              <w:rPr>
                <w:sz w:val="18"/>
                <w:lang w:val="uk-UA"/>
              </w:rPr>
            </w:pPr>
            <w:r w:rsidRPr="00414B5A">
              <w:rPr>
                <w:sz w:val="18"/>
                <w:lang w:val="uk-UA"/>
              </w:rPr>
              <w:t>4143,8</w:t>
            </w:r>
          </w:p>
        </w:tc>
        <w:tc>
          <w:tcPr>
            <w:tcW w:w="1021" w:type="dxa"/>
            <w:gridSpan w:val="2"/>
            <w:tcBorders>
              <w:top w:val="single" w:sz="4" w:space="0" w:color="auto"/>
              <w:left w:val="single" w:sz="4" w:space="0" w:color="auto"/>
              <w:bottom w:val="single" w:sz="4" w:space="0" w:color="auto"/>
              <w:right w:val="single" w:sz="4" w:space="0" w:color="auto"/>
            </w:tcBorders>
          </w:tcPr>
          <w:p w14:paraId="1E429260" w14:textId="77777777" w:rsidR="00DA2188" w:rsidRPr="00414B5A" w:rsidRDefault="00DA2188" w:rsidP="00B17D35">
            <w:pPr>
              <w:jc w:val="center"/>
              <w:rPr>
                <w:lang w:val="uk-UA"/>
              </w:rPr>
            </w:pPr>
            <w:r w:rsidRPr="00414B5A">
              <w:rPr>
                <w:lang w:val="uk-UA"/>
              </w:rPr>
              <w:t>-</w:t>
            </w:r>
          </w:p>
        </w:tc>
        <w:tc>
          <w:tcPr>
            <w:tcW w:w="822" w:type="dxa"/>
            <w:tcBorders>
              <w:top w:val="single" w:sz="4" w:space="0" w:color="auto"/>
              <w:left w:val="single" w:sz="4" w:space="0" w:color="auto"/>
              <w:bottom w:val="single" w:sz="4" w:space="0" w:color="auto"/>
              <w:right w:val="single" w:sz="4" w:space="0" w:color="auto"/>
            </w:tcBorders>
          </w:tcPr>
          <w:p w14:paraId="7AF63F5E" w14:textId="77777777" w:rsidR="00DA2188" w:rsidRPr="00414B5A" w:rsidRDefault="00DA2188" w:rsidP="00B17D35">
            <w:pPr>
              <w:jc w:val="center"/>
              <w:rPr>
                <w:lang w:val="uk-UA"/>
              </w:rPr>
            </w:pPr>
            <w:r w:rsidRPr="00414B5A">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14:paraId="53E9F8D3" w14:textId="77777777" w:rsidR="00DA2188" w:rsidRPr="00414B5A" w:rsidRDefault="00DA2188" w:rsidP="00B17D35">
            <w:pPr>
              <w:jc w:val="center"/>
              <w:rPr>
                <w:lang w:val="uk-UA"/>
              </w:rPr>
            </w:pPr>
            <w:r w:rsidRPr="00414B5A">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14:paraId="51FBA446" w14:textId="77777777" w:rsidR="00DA2188" w:rsidRPr="00414B5A" w:rsidRDefault="00DA2188" w:rsidP="00B17D35">
            <w:pPr>
              <w:jc w:val="center"/>
              <w:rPr>
                <w:lang w:val="uk-UA"/>
              </w:rPr>
            </w:pPr>
            <w:r w:rsidRPr="00414B5A">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14:paraId="3DD9E14E" w14:textId="77777777" w:rsidR="00234B53" w:rsidRPr="00234B53" w:rsidRDefault="00234B53" w:rsidP="00234B53">
            <w:pPr>
              <w:ind w:firstLine="175"/>
              <w:jc w:val="both"/>
              <w:rPr>
                <w:lang w:val="uk-UA"/>
              </w:rPr>
            </w:pPr>
            <w:r w:rsidRPr="00234B53">
              <w:rPr>
                <w:lang w:val="uk-UA"/>
              </w:rPr>
              <w:t>15 серпня 2025 року організовано мережеву зустріч для молодіжних працівників та працівниць, представників молодіжних центрів, просторів, молодіжних рад, структурних підрозділів місцевих адміністрацій та всіх, хто долучається до реалізації молодіжної політики в громадах Чернігівської області. У фокусі – діалог, партнерство та розвиток. Разом</w:t>
            </w:r>
            <w:r w:rsidRPr="00234B53">
              <w:rPr>
                <w:color w:val="FF0000"/>
                <w:lang w:val="uk-UA"/>
              </w:rPr>
              <w:t xml:space="preserve"> </w:t>
            </w:r>
            <w:r w:rsidRPr="00234B53">
              <w:rPr>
                <w:lang w:val="uk-UA"/>
              </w:rPr>
              <w:t>з однодумцями ділилися досвідом і викликами у сфері молодіжної роботи, презентували успішні практики, говорили про сталість, інклюзивність та інновації, шукали нові формати взаємодії з молоддю і, звісно, планували спільні проєкти. Наразі важливим викликом для молодіжних працівників є підвищення значимості та видимості молодіжної роботи, тому обмінювались власними ідеями та напрацюваннями. А ще говорили про важливість підтримуючої команди, яка здатна  забезпечувати ефективну роботу та досягнення спільних цілей, а також напрацювали пропозиції до Державної цільової програми «Молодь України — покоління стійкості: 2030».</w:t>
            </w:r>
          </w:p>
          <w:p w14:paraId="6AA538F0" w14:textId="77777777" w:rsidR="00234B53" w:rsidRPr="00234B53" w:rsidRDefault="00234B53" w:rsidP="00234B53">
            <w:pPr>
              <w:autoSpaceDE/>
              <w:autoSpaceDN/>
              <w:ind w:firstLine="174"/>
              <w:jc w:val="both"/>
              <w:rPr>
                <w:lang w:val="ru-RU"/>
              </w:rPr>
            </w:pPr>
            <w:r w:rsidRPr="00E02F3A">
              <w:rPr>
                <w:iCs/>
                <w:lang w:val="uk-UA"/>
              </w:rPr>
              <w:t>18 грудня</w:t>
            </w:r>
            <w:r w:rsidRPr="00C11976">
              <w:rPr>
                <w:lang w:val="uk-UA"/>
              </w:rPr>
              <w:t xml:space="preserve"> організовано м</w:t>
            </w:r>
            <w:r w:rsidRPr="00C11976">
              <w:rPr>
                <w:bCs/>
                <w:iCs/>
                <w:color w:val="000000"/>
                <w:lang w:val="uk-UA"/>
              </w:rPr>
              <w:t xml:space="preserve">ережеву зустріч з представниками локальних молодіжних центрів (молодіжних працівників громад) для напрацювання ініціатив по вирішенню викликів в діяльності молодіжних центрів Чернігівської області. </w:t>
            </w:r>
            <w:r w:rsidRPr="00234B53">
              <w:rPr>
                <w:lang w:val="ru-RU"/>
              </w:rPr>
              <w:t>Під час зустрічі зосередилися на актуальних викликах у молодіжній роботі та шляхах їх подолання. Зокрема, говорили про питання залучення менш активної молоді, співпрацю з органами місцевого самоврядування та громадськими організаціями, а також підвищення рівня знань молодіжних працівників та працівниць. Надихаючим для подальшої роботи стало знайомство з Асоціацією молодіжних центрів України, адже долучення до спільноти відкриває нові можливості та перспективи. Простір зустрічі став майданчиком для відкритого діалогу, обміну практичним досвідом і взаємної підтримки.</w:t>
            </w:r>
          </w:p>
          <w:p w14:paraId="5F863397" w14:textId="77777777" w:rsidR="00DA2188" w:rsidRPr="00E02F3A" w:rsidRDefault="00DA2188" w:rsidP="00F12F4A">
            <w:pPr>
              <w:autoSpaceDE/>
              <w:autoSpaceDN/>
              <w:ind w:firstLine="174"/>
              <w:jc w:val="both"/>
              <w:rPr>
                <w:highlight w:val="yellow"/>
                <w:lang w:val="ru-RU"/>
              </w:rPr>
            </w:pPr>
            <w:r w:rsidRPr="00F12F4A">
              <w:rPr>
                <w:lang w:val="ru-RU"/>
              </w:rPr>
              <w:t>За 202</w:t>
            </w:r>
            <w:r w:rsidR="00F12F4A" w:rsidRPr="00F12F4A">
              <w:rPr>
                <w:lang w:val="ru-RU"/>
              </w:rPr>
              <w:t>5</w:t>
            </w:r>
            <w:r w:rsidRPr="00F12F4A">
              <w:rPr>
                <w:lang w:val="ru-RU"/>
              </w:rPr>
              <w:t xml:space="preserve"> рік витрачено на утримання установи </w:t>
            </w:r>
            <w:r w:rsidR="00F12F4A" w:rsidRPr="00F12F4A">
              <w:rPr>
                <w:sz w:val="18"/>
                <w:lang w:val="uk-UA"/>
              </w:rPr>
              <w:t>4143,8 </w:t>
            </w:r>
            <w:r w:rsidRPr="00F12F4A">
              <w:rPr>
                <w:lang w:val="ru-RU"/>
              </w:rPr>
              <w:t>тис.</w:t>
            </w:r>
            <w:r w:rsidR="000B08C5" w:rsidRPr="00F12F4A">
              <w:rPr>
                <w:lang w:val="ru-RU"/>
              </w:rPr>
              <w:t> </w:t>
            </w:r>
            <w:r w:rsidRPr="00F12F4A">
              <w:rPr>
                <w:lang w:val="ru-RU"/>
              </w:rPr>
              <w:t>грн.</w:t>
            </w:r>
          </w:p>
        </w:tc>
      </w:tr>
      <w:tr w:rsidR="00343F1C" w:rsidRPr="00343F1C" w14:paraId="79A6AD53" w14:textId="77777777" w:rsidTr="006060BF">
        <w:tc>
          <w:tcPr>
            <w:tcW w:w="16313" w:type="dxa"/>
            <w:gridSpan w:val="21"/>
            <w:tcBorders>
              <w:top w:val="single" w:sz="4" w:space="0" w:color="auto"/>
              <w:left w:val="single" w:sz="4" w:space="0" w:color="auto"/>
              <w:bottom w:val="single" w:sz="4" w:space="0" w:color="auto"/>
              <w:right w:val="single" w:sz="4" w:space="0" w:color="auto"/>
            </w:tcBorders>
          </w:tcPr>
          <w:p w14:paraId="5E7640F4" w14:textId="77777777" w:rsidR="00DA2188" w:rsidRPr="001F601E" w:rsidRDefault="00DA2188" w:rsidP="00534B56">
            <w:pPr>
              <w:autoSpaceDE/>
              <w:autoSpaceDN/>
              <w:rPr>
                <w:highlight w:val="yellow"/>
                <w:lang w:val="uk-UA"/>
              </w:rPr>
            </w:pPr>
            <w:r w:rsidRPr="00004831">
              <w:rPr>
                <w:lang w:val="uk-UA"/>
              </w:rPr>
              <w:t>5.2. Проведення заходів у молодіжній сфері комунальною установою «Чернігівський обласний молодіжний центр» Чернігівської обласної ради</w:t>
            </w:r>
          </w:p>
        </w:tc>
      </w:tr>
      <w:tr w:rsidR="00343F1C" w:rsidRPr="00FE25BD" w14:paraId="3CB7E79B" w14:textId="77777777" w:rsidTr="002F595C">
        <w:tc>
          <w:tcPr>
            <w:tcW w:w="519" w:type="dxa"/>
            <w:tcBorders>
              <w:top w:val="single" w:sz="4" w:space="0" w:color="auto"/>
              <w:left w:val="single" w:sz="4" w:space="0" w:color="auto"/>
              <w:bottom w:val="single" w:sz="4" w:space="0" w:color="auto"/>
              <w:right w:val="single" w:sz="4" w:space="0" w:color="auto"/>
            </w:tcBorders>
          </w:tcPr>
          <w:p w14:paraId="0A543D72" w14:textId="77777777" w:rsidR="00DA2188" w:rsidRPr="001F601E" w:rsidRDefault="00DA2188" w:rsidP="00534B56">
            <w:pPr>
              <w:autoSpaceDE/>
              <w:autoSpaceDN/>
              <w:rPr>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14:paraId="5CC5EE4B" w14:textId="77777777" w:rsidR="00DA2188" w:rsidRPr="001F601E" w:rsidRDefault="00DA2188" w:rsidP="00534B56">
            <w:pPr>
              <w:autoSpaceDE/>
              <w:autoSpaceDN/>
              <w:rPr>
                <w:highlight w:val="yellow"/>
                <w:lang w:val="uk-UA"/>
              </w:rPr>
            </w:pPr>
          </w:p>
        </w:tc>
        <w:tc>
          <w:tcPr>
            <w:tcW w:w="2273" w:type="dxa"/>
            <w:tcBorders>
              <w:top w:val="single" w:sz="4" w:space="0" w:color="auto"/>
              <w:left w:val="single" w:sz="4" w:space="0" w:color="auto"/>
              <w:bottom w:val="single" w:sz="4" w:space="0" w:color="auto"/>
              <w:right w:val="single" w:sz="4" w:space="0" w:color="auto"/>
            </w:tcBorders>
          </w:tcPr>
          <w:p w14:paraId="30538FB5" w14:textId="77777777" w:rsidR="00DA2188" w:rsidRPr="001F601E" w:rsidRDefault="00DA2188" w:rsidP="00534B56">
            <w:pPr>
              <w:autoSpaceDE/>
              <w:autoSpaceDN/>
              <w:rPr>
                <w:lang w:val="uk-UA"/>
              </w:rPr>
            </w:pPr>
            <w:r w:rsidRPr="001F601E">
              <w:rPr>
                <w:lang w:val="uk-UA"/>
              </w:rPr>
              <w:t>Департамент сім’ї, молоді та спорту облдержадміністрації,</w:t>
            </w:r>
            <w:r w:rsidRPr="001F601E">
              <w:rPr>
                <w:shd w:val="clear" w:color="auto" w:fill="FFFFFF"/>
                <w:lang w:val="uk-UA"/>
              </w:rPr>
              <w:t xml:space="preserve"> КУ «Чернігівський обласний молодіжний центр» Чернігівської обласної ради</w:t>
            </w:r>
          </w:p>
        </w:tc>
        <w:tc>
          <w:tcPr>
            <w:tcW w:w="712" w:type="dxa"/>
            <w:tcBorders>
              <w:top w:val="single" w:sz="4" w:space="0" w:color="auto"/>
              <w:left w:val="single" w:sz="4" w:space="0" w:color="auto"/>
              <w:bottom w:val="single" w:sz="4" w:space="0" w:color="auto"/>
              <w:right w:val="single" w:sz="4" w:space="0" w:color="auto"/>
            </w:tcBorders>
          </w:tcPr>
          <w:p w14:paraId="10BCF224" w14:textId="77777777" w:rsidR="00DA2188" w:rsidRPr="001F601E" w:rsidRDefault="001F601E" w:rsidP="001F601E">
            <w:pPr>
              <w:autoSpaceDE/>
              <w:autoSpaceDN/>
              <w:rPr>
                <w:lang w:val="uk-UA"/>
              </w:rPr>
            </w:pPr>
            <w:r w:rsidRPr="001F601E">
              <w:rPr>
                <w:lang w:val="uk-UA"/>
              </w:rPr>
              <w:t>402,3</w:t>
            </w:r>
          </w:p>
        </w:tc>
        <w:tc>
          <w:tcPr>
            <w:tcW w:w="710" w:type="dxa"/>
            <w:tcBorders>
              <w:top w:val="single" w:sz="4" w:space="0" w:color="auto"/>
              <w:left w:val="single" w:sz="4" w:space="0" w:color="auto"/>
              <w:bottom w:val="single" w:sz="4" w:space="0" w:color="auto"/>
              <w:right w:val="single" w:sz="4" w:space="0" w:color="auto"/>
            </w:tcBorders>
          </w:tcPr>
          <w:p w14:paraId="3BA20B52" w14:textId="77777777" w:rsidR="00DA2188" w:rsidRPr="001F601E" w:rsidRDefault="001F601E" w:rsidP="000726A6">
            <w:pPr>
              <w:jc w:val="center"/>
              <w:rPr>
                <w:lang w:val="uk-UA"/>
              </w:rPr>
            </w:pPr>
            <w:r w:rsidRPr="001F601E">
              <w:rPr>
                <w:lang w:val="uk-UA"/>
              </w:rPr>
              <w:t>402,3</w:t>
            </w:r>
          </w:p>
        </w:tc>
        <w:tc>
          <w:tcPr>
            <w:tcW w:w="995" w:type="dxa"/>
            <w:tcBorders>
              <w:top w:val="single" w:sz="4" w:space="0" w:color="auto"/>
              <w:left w:val="single" w:sz="4" w:space="0" w:color="auto"/>
              <w:bottom w:val="single" w:sz="4" w:space="0" w:color="auto"/>
              <w:right w:val="single" w:sz="4" w:space="0" w:color="auto"/>
            </w:tcBorders>
          </w:tcPr>
          <w:p w14:paraId="52992420" w14:textId="77777777" w:rsidR="00DA2188" w:rsidRPr="001F601E" w:rsidRDefault="00DA2188" w:rsidP="000726A6">
            <w:pPr>
              <w:jc w:val="center"/>
              <w:rPr>
                <w:lang w:val="uk-UA"/>
              </w:rPr>
            </w:pPr>
            <w:r w:rsidRPr="001F601E">
              <w:rPr>
                <w:lang w:val="uk-UA"/>
              </w:rPr>
              <w:t>-</w:t>
            </w:r>
          </w:p>
        </w:tc>
        <w:tc>
          <w:tcPr>
            <w:tcW w:w="1131" w:type="dxa"/>
            <w:tcBorders>
              <w:top w:val="single" w:sz="4" w:space="0" w:color="auto"/>
              <w:left w:val="single" w:sz="4" w:space="0" w:color="auto"/>
              <w:bottom w:val="single" w:sz="4" w:space="0" w:color="auto"/>
              <w:right w:val="single" w:sz="4" w:space="0" w:color="auto"/>
            </w:tcBorders>
          </w:tcPr>
          <w:p w14:paraId="580BC993" w14:textId="77777777" w:rsidR="00DA2188" w:rsidRPr="001F601E" w:rsidRDefault="00DA2188" w:rsidP="000726A6">
            <w:pPr>
              <w:jc w:val="center"/>
              <w:rPr>
                <w:lang w:val="uk-UA"/>
              </w:rPr>
            </w:pPr>
            <w:r w:rsidRPr="001F601E">
              <w:rPr>
                <w:lang w:val="uk-UA"/>
              </w:rPr>
              <w:t>-</w:t>
            </w:r>
          </w:p>
        </w:tc>
        <w:tc>
          <w:tcPr>
            <w:tcW w:w="567" w:type="dxa"/>
            <w:tcBorders>
              <w:top w:val="single" w:sz="4" w:space="0" w:color="auto"/>
              <w:left w:val="single" w:sz="4" w:space="0" w:color="auto"/>
              <w:bottom w:val="single" w:sz="4" w:space="0" w:color="auto"/>
              <w:right w:val="single" w:sz="4" w:space="0" w:color="auto"/>
            </w:tcBorders>
          </w:tcPr>
          <w:p w14:paraId="5740E019" w14:textId="77777777" w:rsidR="00DA2188" w:rsidRPr="001F601E" w:rsidRDefault="00DA2188" w:rsidP="000726A6">
            <w:pPr>
              <w:jc w:val="center"/>
              <w:rPr>
                <w:lang w:val="uk-UA"/>
              </w:rPr>
            </w:pPr>
            <w:r w:rsidRPr="001F601E">
              <w:rPr>
                <w:lang w:val="uk-UA"/>
              </w:rPr>
              <w:t>-</w:t>
            </w:r>
          </w:p>
        </w:tc>
        <w:tc>
          <w:tcPr>
            <w:tcW w:w="698" w:type="dxa"/>
            <w:tcBorders>
              <w:top w:val="single" w:sz="4" w:space="0" w:color="auto"/>
              <w:left w:val="single" w:sz="4" w:space="0" w:color="auto"/>
              <w:bottom w:val="single" w:sz="4" w:space="0" w:color="auto"/>
              <w:right w:val="single" w:sz="4" w:space="0" w:color="auto"/>
            </w:tcBorders>
          </w:tcPr>
          <w:p w14:paraId="6EE1F4CC" w14:textId="77777777" w:rsidR="00DA2188" w:rsidRPr="001F601E" w:rsidRDefault="00DA2188" w:rsidP="000726A6">
            <w:pPr>
              <w:jc w:val="center"/>
              <w:rPr>
                <w:lang w:val="uk-UA"/>
              </w:rPr>
            </w:pPr>
            <w:r w:rsidRPr="001F601E">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14:paraId="6D792E84" w14:textId="77777777" w:rsidR="00DA2188" w:rsidRPr="001F601E" w:rsidRDefault="00DA2188" w:rsidP="000726A6">
            <w:pPr>
              <w:jc w:val="center"/>
              <w:rPr>
                <w:lang w:val="uk-UA"/>
              </w:rPr>
            </w:pPr>
            <w:r w:rsidRPr="001F601E">
              <w:rPr>
                <w:lang w:val="uk-UA"/>
              </w:rPr>
              <w:t>0,0</w:t>
            </w:r>
          </w:p>
        </w:tc>
        <w:tc>
          <w:tcPr>
            <w:tcW w:w="709" w:type="dxa"/>
            <w:tcBorders>
              <w:top w:val="single" w:sz="4" w:space="0" w:color="auto"/>
              <w:left w:val="single" w:sz="4" w:space="0" w:color="auto"/>
              <w:bottom w:val="single" w:sz="4" w:space="0" w:color="auto"/>
              <w:right w:val="single" w:sz="4" w:space="0" w:color="auto"/>
            </w:tcBorders>
          </w:tcPr>
          <w:p w14:paraId="5CFA7A42" w14:textId="77777777" w:rsidR="00DA2188" w:rsidRPr="001F601E" w:rsidRDefault="00DA2188" w:rsidP="000726A6">
            <w:pPr>
              <w:jc w:val="center"/>
              <w:rPr>
                <w:lang w:val="uk-UA"/>
              </w:rPr>
            </w:pPr>
            <w:r w:rsidRPr="001F601E">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14:paraId="10311D02" w14:textId="77777777" w:rsidR="00DA2188" w:rsidRPr="001F601E" w:rsidRDefault="00DA2188" w:rsidP="000726A6">
            <w:pPr>
              <w:jc w:val="center"/>
              <w:rPr>
                <w:lang w:val="uk-UA"/>
              </w:rPr>
            </w:pPr>
            <w:r w:rsidRPr="001F601E">
              <w:rPr>
                <w:lang w:val="uk-UA"/>
              </w:rPr>
              <w:t>-</w:t>
            </w:r>
          </w:p>
        </w:tc>
        <w:tc>
          <w:tcPr>
            <w:tcW w:w="822" w:type="dxa"/>
            <w:tcBorders>
              <w:top w:val="single" w:sz="4" w:space="0" w:color="auto"/>
              <w:left w:val="single" w:sz="4" w:space="0" w:color="auto"/>
              <w:bottom w:val="single" w:sz="4" w:space="0" w:color="auto"/>
              <w:right w:val="single" w:sz="4" w:space="0" w:color="auto"/>
            </w:tcBorders>
          </w:tcPr>
          <w:p w14:paraId="47327FD6" w14:textId="77777777" w:rsidR="00DA2188" w:rsidRPr="001F601E" w:rsidRDefault="00DA2188" w:rsidP="000726A6">
            <w:pPr>
              <w:jc w:val="center"/>
              <w:rPr>
                <w:lang w:val="uk-UA"/>
              </w:rPr>
            </w:pPr>
            <w:r w:rsidRPr="001F601E">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14:paraId="775F11BA" w14:textId="77777777" w:rsidR="00DA2188" w:rsidRPr="001F601E" w:rsidRDefault="00DA2188" w:rsidP="000726A6">
            <w:pPr>
              <w:jc w:val="center"/>
              <w:rPr>
                <w:lang w:val="uk-UA"/>
              </w:rPr>
            </w:pPr>
            <w:r w:rsidRPr="001F601E">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14:paraId="1537F65F" w14:textId="77777777" w:rsidR="00DA2188" w:rsidRPr="001F601E" w:rsidRDefault="00DA2188" w:rsidP="000726A6">
            <w:pPr>
              <w:jc w:val="center"/>
              <w:rPr>
                <w:lang w:val="uk-UA"/>
              </w:rPr>
            </w:pPr>
            <w:r w:rsidRPr="001F601E">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14:paraId="1EF36046" w14:textId="77777777" w:rsidR="00C11976" w:rsidRPr="00C11976" w:rsidRDefault="00C11976" w:rsidP="00C11976">
            <w:pPr>
              <w:ind w:firstLine="175"/>
              <w:jc w:val="both"/>
              <w:rPr>
                <w:lang w:val="ru-RU"/>
              </w:rPr>
            </w:pPr>
            <w:r w:rsidRPr="00C11976">
              <w:rPr>
                <w:lang w:val="ru-RU"/>
              </w:rPr>
              <w:t>Протягом звітного періоду Чернігівським обласним молодіжним центром проводилися різноманітні заходи:</w:t>
            </w:r>
          </w:p>
          <w:p w14:paraId="79C11506" w14:textId="77777777" w:rsidR="00C11976" w:rsidRPr="00C11976" w:rsidRDefault="00C11976" w:rsidP="00C11976">
            <w:pPr>
              <w:shd w:val="clear" w:color="auto" w:fill="FFFFFF"/>
              <w:ind w:firstLine="175"/>
              <w:jc w:val="both"/>
              <w:rPr>
                <w:lang w:val="ru-RU"/>
              </w:rPr>
            </w:pPr>
            <w:r w:rsidRPr="00C11976">
              <w:rPr>
                <w:lang w:val="ru-RU"/>
              </w:rPr>
              <w:t>-</w:t>
            </w:r>
            <w:r w:rsidR="00E02F3A">
              <w:rPr>
                <w:lang w:val="ru-RU"/>
              </w:rPr>
              <w:t> </w:t>
            </w:r>
            <w:r w:rsidRPr="00C11976">
              <w:rPr>
                <w:lang w:val="ru-RU"/>
              </w:rPr>
              <w:t>Розмовний клуб з англійської мови «</w:t>
            </w:r>
            <w:r w:rsidRPr="00C11976">
              <w:t>English</w:t>
            </w:r>
            <w:r w:rsidRPr="00C11976">
              <w:rPr>
                <w:lang w:val="ru-RU"/>
              </w:rPr>
              <w:t xml:space="preserve"> </w:t>
            </w:r>
            <w:r w:rsidRPr="00C11976">
              <w:t>Speaking</w:t>
            </w:r>
            <w:r w:rsidRPr="00C11976">
              <w:rPr>
                <w:lang w:val="ru-RU"/>
              </w:rPr>
              <w:t xml:space="preserve"> </w:t>
            </w:r>
            <w:r w:rsidRPr="00C11976">
              <w:t>Club</w:t>
            </w:r>
            <w:r w:rsidRPr="00C11976">
              <w:rPr>
                <w:lang w:val="ru-RU"/>
              </w:rPr>
              <w:t>». Учасники практикувати англійську мову в підтримуючому та сприяючому середовищі, беручи участь в різноманітних активностях, такі як практика розмовної мови, групові дискусії, вправи на збагачення словникового запасу та перегляд фільмів іноземною мовою.</w:t>
            </w:r>
          </w:p>
          <w:p w14:paraId="7F507ED6" w14:textId="77777777" w:rsidR="00C11976" w:rsidRPr="00C11976" w:rsidRDefault="00C11976" w:rsidP="00C11976">
            <w:pPr>
              <w:ind w:firstLine="175"/>
              <w:jc w:val="both"/>
              <w:rPr>
                <w:lang w:val="ru-RU"/>
              </w:rPr>
            </w:pPr>
            <w:r w:rsidRPr="00C11976">
              <w:rPr>
                <w:lang w:val="ru-RU"/>
              </w:rPr>
              <w:t>-</w:t>
            </w:r>
            <w:r w:rsidR="00E02F3A">
              <w:rPr>
                <w:lang w:val="ru-RU"/>
              </w:rPr>
              <w:t> </w:t>
            </w:r>
            <w:r w:rsidRPr="00C11976">
              <w:rPr>
                <w:lang w:val="ru-RU"/>
              </w:rPr>
              <w:t>Освітній кіноклуб. Переглядали з молоддю різноманітні художні, мультиплікаційні та документальні фільми, з подальшим їх обговоренням:</w:t>
            </w:r>
            <w:r w:rsidRPr="00C11976">
              <w:rPr>
                <w:color w:val="FF0000"/>
                <w:lang w:val="ru-RU"/>
              </w:rPr>
              <w:t xml:space="preserve"> </w:t>
            </w:r>
            <w:r w:rsidRPr="00C11976">
              <w:rPr>
                <w:lang w:val="ru-RU"/>
              </w:rPr>
              <w:t>«Батько», «Звук металу», «Стерв’ятник», «Життя прекрасне», «Хулігани», «Школа року», «Атака титанів»,  та ін.</w:t>
            </w:r>
          </w:p>
          <w:p w14:paraId="4E1EDB17" w14:textId="77777777" w:rsidR="00C11976" w:rsidRPr="00C11976" w:rsidRDefault="00C11976" w:rsidP="00C11976">
            <w:pPr>
              <w:ind w:firstLine="175"/>
              <w:jc w:val="both"/>
              <w:rPr>
                <w:lang w:val="ru-RU"/>
              </w:rPr>
            </w:pPr>
            <w:r w:rsidRPr="00C11976">
              <w:rPr>
                <w:lang w:val="ru-RU"/>
              </w:rPr>
              <w:t>-</w:t>
            </w:r>
            <w:r w:rsidR="00E02F3A">
              <w:rPr>
                <w:lang w:val="ru-RU"/>
              </w:rPr>
              <w:t> </w:t>
            </w:r>
            <w:r w:rsidRPr="00C11976">
              <w:rPr>
                <w:lang w:val="ru-RU"/>
              </w:rPr>
              <w:t>Інтелектуальний клуб настільних ігор.</w:t>
            </w:r>
          </w:p>
          <w:p w14:paraId="10C7EB3B" w14:textId="77777777" w:rsidR="00C11976" w:rsidRPr="00C11976" w:rsidRDefault="00C11976" w:rsidP="00C11976">
            <w:pPr>
              <w:ind w:firstLine="175"/>
              <w:jc w:val="both"/>
              <w:rPr>
                <w:lang w:val="ru-RU"/>
              </w:rPr>
            </w:pPr>
            <w:r w:rsidRPr="00C11976">
              <w:rPr>
                <w:lang w:val="ru-RU"/>
              </w:rPr>
              <w:t>-</w:t>
            </w:r>
            <w:r w:rsidR="00E02F3A">
              <w:rPr>
                <w:lang w:val="ru-RU"/>
              </w:rPr>
              <w:t> </w:t>
            </w:r>
            <w:r w:rsidRPr="00C11976">
              <w:rPr>
                <w:lang w:val="ru-RU"/>
              </w:rPr>
              <w:t>Дебатний клуб.</w:t>
            </w:r>
          </w:p>
          <w:p w14:paraId="60980329" w14:textId="77777777" w:rsidR="00C11976" w:rsidRPr="00C11976" w:rsidRDefault="00C11976" w:rsidP="00C11976">
            <w:pPr>
              <w:ind w:firstLine="175"/>
              <w:jc w:val="both"/>
              <w:rPr>
                <w:lang w:val="ru-RU"/>
              </w:rPr>
            </w:pPr>
            <w:r w:rsidRPr="00C11976">
              <w:rPr>
                <w:lang w:val="ru-RU"/>
              </w:rPr>
              <w:t xml:space="preserve">- </w:t>
            </w:r>
            <w:r w:rsidR="00E02F3A">
              <w:rPr>
                <w:lang w:val="ru-RU"/>
              </w:rPr>
              <w:t> </w:t>
            </w:r>
            <w:r w:rsidRPr="00C11976">
              <w:rPr>
                <w:lang w:val="ru-RU"/>
              </w:rPr>
              <w:t>итацький клуб.</w:t>
            </w:r>
          </w:p>
          <w:p w14:paraId="42BE15BC" w14:textId="77777777" w:rsidR="00C11976" w:rsidRPr="00C11976" w:rsidRDefault="00C11976" w:rsidP="00C11976">
            <w:pPr>
              <w:ind w:firstLine="175"/>
              <w:jc w:val="both"/>
              <w:rPr>
                <w:lang w:val="ru-RU"/>
              </w:rPr>
            </w:pPr>
            <w:r w:rsidRPr="00C11976">
              <w:rPr>
                <w:lang w:val="ru-RU"/>
              </w:rPr>
              <w:t>-</w:t>
            </w:r>
            <w:r w:rsidR="00E02F3A">
              <w:rPr>
                <w:lang w:val="ru-RU"/>
              </w:rPr>
              <w:t> </w:t>
            </w:r>
            <w:r w:rsidRPr="00C11976">
              <w:rPr>
                <w:lang w:val="ru-RU"/>
              </w:rPr>
              <w:t>Історичні лекції.</w:t>
            </w:r>
          </w:p>
          <w:p w14:paraId="11549EF9" w14:textId="77777777" w:rsidR="00C11976" w:rsidRPr="00C11976" w:rsidRDefault="00C11976" w:rsidP="00C11976">
            <w:pPr>
              <w:ind w:firstLine="175"/>
              <w:jc w:val="both"/>
              <w:rPr>
                <w:lang w:val="ru-RU"/>
              </w:rPr>
            </w:pPr>
            <w:r w:rsidRPr="00C11976">
              <w:rPr>
                <w:lang w:val="ru-RU"/>
              </w:rPr>
              <w:t>-</w:t>
            </w:r>
            <w:r w:rsidR="00E02F3A">
              <w:rPr>
                <w:lang w:val="ru-RU"/>
              </w:rPr>
              <w:t> </w:t>
            </w:r>
            <w:r w:rsidRPr="00C11976">
              <w:rPr>
                <w:lang w:val="ru-RU"/>
              </w:rPr>
              <w:t>Кіберзмагання з відеоігр.</w:t>
            </w:r>
          </w:p>
          <w:p w14:paraId="7663697B" w14:textId="77777777" w:rsidR="00C11976" w:rsidRPr="00C11976" w:rsidRDefault="00C11976" w:rsidP="00C11976">
            <w:pPr>
              <w:ind w:firstLine="175"/>
              <w:jc w:val="both"/>
              <w:rPr>
                <w:lang w:val="ru-RU"/>
              </w:rPr>
            </w:pPr>
            <w:r w:rsidRPr="00C11976">
              <w:rPr>
                <w:lang w:val="ru-RU"/>
              </w:rPr>
              <w:t>-</w:t>
            </w:r>
            <w:r w:rsidR="00E02F3A">
              <w:rPr>
                <w:lang w:val="ru-RU"/>
              </w:rPr>
              <w:t> </w:t>
            </w:r>
            <w:r w:rsidRPr="00C11976">
              <w:rPr>
                <w:lang w:val="ru-RU"/>
              </w:rPr>
              <w:t>Фотопрогулянки містом Чернігів та Седнів.</w:t>
            </w:r>
          </w:p>
          <w:p w14:paraId="5ED28845" w14:textId="77777777" w:rsidR="00C11976" w:rsidRPr="00C11976" w:rsidRDefault="00C11976" w:rsidP="00C11976">
            <w:pPr>
              <w:ind w:firstLine="175"/>
              <w:jc w:val="both"/>
              <w:rPr>
                <w:lang w:val="ru-RU"/>
              </w:rPr>
            </w:pPr>
            <w:r w:rsidRPr="00C11976">
              <w:rPr>
                <w:lang w:val="ru-RU"/>
              </w:rPr>
              <w:t xml:space="preserve">При Центрі діє аудіовізуальна студія для молоді в "Контента". «Контента» - безкоштовна мультифункціональна мобільна студія, що дає можливість для молоді проводити індивідуальну студійну роботу, групові заняття та лекції, записувати вокал й музичні інструменти, знімати відео-блог та подкасти. Студію легко транспортувати та пересувати. Проєкт розроблено ГО «Культурна платформа Закарпаття» та архітектурним офісом ФОРМА за підтримки Дитячого фонду ООН (ЮНІСЕФ) в Україні. Також, окрім запису вокалу й музичних інструментів, зйомок подкастів, проведення майстеркласів із звукозапису, дубляжу та озвучки, музичної імпровізації та Саунддизайну учні приходять на екскурсії, що організовуються на постійній основі, вони дізнаються про базові навички звукозапису, різновиди мікрофонів та приладів виведення звуку, а найцікавіше – мають змогу скористатись всіма можливостями студії. </w:t>
            </w:r>
          </w:p>
          <w:p w14:paraId="4DC2B12F" w14:textId="77777777" w:rsidR="00C11976" w:rsidRPr="00C11976" w:rsidRDefault="00C11976" w:rsidP="00C11976">
            <w:pPr>
              <w:pStyle w:val="12"/>
              <w:ind w:firstLine="175"/>
              <w:jc w:val="both"/>
              <w:rPr>
                <w:rFonts w:ascii="Times New Roman" w:eastAsia="Times New Roman" w:hAnsi="Times New Roman" w:cs="Times New Roman"/>
                <w:kern w:val="0"/>
                <w:lang w:eastAsia="ru-RU" w:bidi="ar-SA"/>
              </w:rPr>
            </w:pPr>
            <w:r w:rsidRPr="0064422B">
              <w:rPr>
                <w:rFonts w:ascii="Times New Roman" w:eastAsia="Calibri" w:hAnsi="Times New Roman" w:cs="Times New Roman"/>
                <w:iCs/>
                <w:kern w:val="0"/>
                <w:lang w:eastAsia="ru-RU" w:bidi="ar-SA"/>
              </w:rPr>
              <w:t>Щомісяця</w:t>
            </w:r>
            <w:r w:rsidRPr="00C11976">
              <w:rPr>
                <w:rFonts w:ascii="Times New Roman" w:eastAsia="Calibri" w:hAnsi="Times New Roman" w:cs="Times New Roman"/>
                <w:kern w:val="0"/>
                <w:lang w:eastAsia="ru-RU" w:bidi="ar-SA"/>
              </w:rPr>
              <w:t xml:space="preserve"> проводилися літературно-музичні вечори «Вересайки», який названо на честь Остапа Вересая - відомого українського кобзаря з Чернігівщини. </w:t>
            </w:r>
            <w:r w:rsidRPr="00C11976">
              <w:rPr>
                <w:rFonts w:ascii="Times New Roman" w:eastAsia="Times New Roman" w:hAnsi="Times New Roman" w:cs="Times New Roman"/>
                <w:kern w:val="0"/>
                <w:lang w:eastAsia="ru-RU" w:bidi="ar-SA"/>
              </w:rPr>
              <w:t>На "Вересайках" збираються творчі молоді люди, які діляться своєю музикою, поширюють українську культуру через творчість та просто глядачі, які приходять весело провести вечір. Молодь має можливість виступити і продемонструвати свою майстерність. Протягом року зазначені вечори проводилися як на базі Центру, так і в партнерів і виїзні в молодіжних центрах/просторах Чернігівщини.</w:t>
            </w:r>
          </w:p>
          <w:p w14:paraId="4114240D" w14:textId="77777777" w:rsidR="00DA2188" w:rsidRPr="00C11976" w:rsidRDefault="00C11976" w:rsidP="00C11976">
            <w:pPr>
              <w:tabs>
                <w:tab w:val="left" w:pos="316"/>
              </w:tabs>
              <w:autoSpaceDE/>
              <w:autoSpaceDN/>
              <w:ind w:firstLine="175"/>
              <w:jc w:val="both"/>
              <w:rPr>
                <w:color w:val="FF0000"/>
                <w:highlight w:val="yellow"/>
                <w:lang w:val="ru-RU"/>
              </w:rPr>
            </w:pPr>
            <w:r w:rsidRPr="00C11976">
              <w:rPr>
                <w:lang w:val="ru-RU"/>
              </w:rPr>
              <w:t xml:space="preserve">На постійній основі працювала творча майстерня. Проводилися різноманітні </w:t>
            </w:r>
            <w:r w:rsidRPr="00C11976">
              <w:rPr>
                <w:color w:val="000000"/>
                <w:lang w:val="ru-RU"/>
              </w:rPr>
              <w:t>майстеркласи: із виготовлення</w:t>
            </w:r>
            <w:r w:rsidRPr="00C11976">
              <w:rPr>
                <w:lang w:val="ru-RU"/>
              </w:rPr>
              <w:t xml:space="preserve"> валентинок, квітів з атласних стрічок та паперових серветок, ліплення із самозастигаючої глини, в’язання гачком, гончарства, мозаїки з плитки, вирізання гарбузів та інше.</w:t>
            </w:r>
          </w:p>
        </w:tc>
      </w:tr>
      <w:tr w:rsidR="00343F1C" w:rsidRPr="00FE25BD" w14:paraId="1C490FA9" w14:textId="77777777" w:rsidTr="006060BF">
        <w:tc>
          <w:tcPr>
            <w:tcW w:w="16313" w:type="dxa"/>
            <w:gridSpan w:val="21"/>
            <w:tcBorders>
              <w:top w:val="single" w:sz="4" w:space="0" w:color="auto"/>
              <w:left w:val="single" w:sz="4" w:space="0" w:color="auto"/>
              <w:bottom w:val="single" w:sz="4" w:space="0" w:color="auto"/>
              <w:right w:val="single" w:sz="4" w:space="0" w:color="auto"/>
            </w:tcBorders>
          </w:tcPr>
          <w:p w14:paraId="763CF9D3" w14:textId="77777777" w:rsidR="00DA2188" w:rsidRPr="00F016AF" w:rsidRDefault="00DA2188" w:rsidP="00534B56">
            <w:pPr>
              <w:autoSpaceDE/>
              <w:autoSpaceDN/>
              <w:rPr>
                <w:lang w:val="uk-UA"/>
              </w:rPr>
            </w:pPr>
            <w:r w:rsidRPr="00F016AF">
              <w:t>VI</w:t>
            </w:r>
            <w:r w:rsidRPr="00F016AF">
              <w:rPr>
                <w:lang w:val="uk-UA"/>
              </w:rPr>
              <w:t>. Сприяння створенню умов для розвитку спроможності інститутів громадянського суспільства, діяльність яких спрямована на досягнення завдань Програми</w:t>
            </w:r>
          </w:p>
        </w:tc>
      </w:tr>
      <w:tr w:rsidR="00343F1C" w:rsidRPr="00FE25BD" w14:paraId="76DE88D0" w14:textId="77777777" w:rsidTr="006060BF">
        <w:tc>
          <w:tcPr>
            <w:tcW w:w="16313" w:type="dxa"/>
            <w:gridSpan w:val="21"/>
            <w:tcBorders>
              <w:top w:val="single" w:sz="4" w:space="0" w:color="auto"/>
              <w:left w:val="single" w:sz="4" w:space="0" w:color="auto"/>
              <w:bottom w:val="single" w:sz="4" w:space="0" w:color="auto"/>
              <w:right w:val="single" w:sz="4" w:space="0" w:color="auto"/>
            </w:tcBorders>
          </w:tcPr>
          <w:p w14:paraId="39EA918C" w14:textId="77777777" w:rsidR="00DA2188" w:rsidRPr="00F016AF" w:rsidRDefault="00DA2188" w:rsidP="00534B56">
            <w:pPr>
              <w:autoSpaceDE/>
              <w:autoSpaceDN/>
              <w:rPr>
                <w:lang w:val="ru-RU"/>
              </w:rPr>
            </w:pPr>
            <w:r w:rsidRPr="00F016AF">
              <w:rPr>
                <w:lang w:val="uk-UA"/>
              </w:rPr>
              <w:t>6.1. Надання в установленому порядку фінансової підтримки для реалізації проєктів молодіжних та дитячих громадських організацій</w:t>
            </w:r>
          </w:p>
        </w:tc>
      </w:tr>
      <w:tr w:rsidR="00343F1C" w:rsidRPr="00FE25BD" w14:paraId="52033082" w14:textId="77777777" w:rsidTr="002F595C">
        <w:tc>
          <w:tcPr>
            <w:tcW w:w="519" w:type="dxa"/>
            <w:tcBorders>
              <w:top w:val="single" w:sz="4" w:space="0" w:color="auto"/>
              <w:left w:val="single" w:sz="4" w:space="0" w:color="auto"/>
              <w:bottom w:val="single" w:sz="4" w:space="0" w:color="auto"/>
              <w:right w:val="single" w:sz="4" w:space="0" w:color="auto"/>
            </w:tcBorders>
          </w:tcPr>
          <w:p w14:paraId="5233956A" w14:textId="77777777" w:rsidR="00DA2188" w:rsidRPr="00F016AF" w:rsidRDefault="00DA2188" w:rsidP="00534B56">
            <w:pPr>
              <w:autoSpaceDE/>
              <w:autoSpaceDN/>
              <w:rPr>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14:paraId="1FF7D51B" w14:textId="77777777" w:rsidR="00DA2188" w:rsidRPr="00F016AF" w:rsidRDefault="00DA2188" w:rsidP="00534B56">
            <w:pPr>
              <w:autoSpaceDE/>
              <w:autoSpaceDN/>
              <w:rPr>
                <w:highlight w:val="yellow"/>
                <w:lang w:val="uk-UA"/>
              </w:rPr>
            </w:pPr>
          </w:p>
        </w:tc>
        <w:tc>
          <w:tcPr>
            <w:tcW w:w="2273" w:type="dxa"/>
            <w:tcBorders>
              <w:top w:val="single" w:sz="4" w:space="0" w:color="auto"/>
              <w:left w:val="single" w:sz="4" w:space="0" w:color="auto"/>
              <w:bottom w:val="single" w:sz="4" w:space="0" w:color="auto"/>
              <w:right w:val="single" w:sz="4" w:space="0" w:color="auto"/>
            </w:tcBorders>
          </w:tcPr>
          <w:p w14:paraId="01B73F3C" w14:textId="77777777" w:rsidR="00DA2188" w:rsidRPr="00F016AF" w:rsidRDefault="00DA2188" w:rsidP="00756D65">
            <w:pPr>
              <w:rPr>
                <w:lang w:val="uk-UA"/>
              </w:rPr>
            </w:pPr>
            <w:r w:rsidRPr="00F016AF">
              <w:rPr>
                <w:lang w:val="uk-UA"/>
              </w:rPr>
              <w:t>Департамент сім’ї, молоді та спорту облдержадміністрації,</w:t>
            </w:r>
          </w:p>
          <w:p w14:paraId="6E018CC7" w14:textId="77777777" w:rsidR="00DA2188" w:rsidRPr="00F016AF" w:rsidRDefault="00DA2188" w:rsidP="00756D65">
            <w:pPr>
              <w:autoSpaceDE/>
              <w:autoSpaceDN/>
              <w:rPr>
                <w:lang w:val="uk-UA"/>
              </w:rPr>
            </w:pPr>
            <w:r w:rsidRPr="00F016AF">
              <w:rPr>
                <w:shd w:val="clear" w:color="auto" w:fill="FFFFFF"/>
                <w:lang w:val="uk-UA"/>
              </w:rPr>
              <w:t>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14:paraId="4C82A009" w14:textId="77777777" w:rsidR="00DA2188" w:rsidRPr="00F016AF" w:rsidRDefault="00F016AF" w:rsidP="00C36CCD">
            <w:pPr>
              <w:autoSpaceDE/>
              <w:autoSpaceDN/>
              <w:jc w:val="center"/>
              <w:rPr>
                <w:lang w:val="uk-UA"/>
              </w:rPr>
            </w:pPr>
            <w:r w:rsidRPr="00F016AF">
              <w:rPr>
                <w:lang w:val="uk-UA"/>
              </w:rPr>
              <w:t>285</w:t>
            </w:r>
            <w:r w:rsidR="00DA2188" w:rsidRPr="00F016AF">
              <w:rPr>
                <w:lang w:val="uk-UA"/>
              </w:rPr>
              <w:t>,0</w:t>
            </w:r>
          </w:p>
        </w:tc>
        <w:tc>
          <w:tcPr>
            <w:tcW w:w="710" w:type="dxa"/>
            <w:tcBorders>
              <w:top w:val="single" w:sz="4" w:space="0" w:color="auto"/>
              <w:left w:val="single" w:sz="4" w:space="0" w:color="auto"/>
              <w:bottom w:val="single" w:sz="4" w:space="0" w:color="auto"/>
              <w:right w:val="single" w:sz="4" w:space="0" w:color="auto"/>
            </w:tcBorders>
          </w:tcPr>
          <w:p w14:paraId="4A425FD9" w14:textId="77777777" w:rsidR="00DA2188" w:rsidRPr="00F016AF" w:rsidRDefault="00DA2188" w:rsidP="00124B45">
            <w:pPr>
              <w:jc w:val="center"/>
              <w:rPr>
                <w:lang w:val="uk-UA"/>
              </w:rPr>
            </w:pPr>
            <w:r w:rsidRPr="00F016AF">
              <w:rPr>
                <w:lang w:val="uk-UA"/>
              </w:rPr>
              <w:t>2</w:t>
            </w:r>
            <w:r w:rsidR="00F016AF" w:rsidRPr="00F016AF">
              <w:rPr>
                <w:lang w:val="uk-UA"/>
              </w:rPr>
              <w:t>85</w:t>
            </w:r>
            <w:r w:rsidRPr="00F016AF">
              <w:rPr>
                <w:lang w:val="uk-UA"/>
              </w:rPr>
              <w:t>,0</w:t>
            </w:r>
          </w:p>
        </w:tc>
        <w:tc>
          <w:tcPr>
            <w:tcW w:w="995" w:type="dxa"/>
            <w:tcBorders>
              <w:top w:val="single" w:sz="4" w:space="0" w:color="auto"/>
              <w:left w:val="single" w:sz="4" w:space="0" w:color="auto"/>
              <w:bottom w:val="single" w:sz="4" w:space="0" w:color="auto"/>
              <w:right w:val="single" w:sz="4" w:space="0" w:color="auto"/>
            </w:tcBorders>
          </w:tcPr>
          <w:p w14:paraId="6F63D4DB" w14:textId="77777777" w:rsidR="00DA2188" w:rsidRPr="00F016AF" w:rsidRDefault="00DA2188" w:rsidP="00C36CCD">
            <w:pPr>
              <w:jc w:val="center"/>
              <w:rPr>
                <w:lang w:val="uk-UA"/>
              </w:rPr>
            </w:pPr>
            <w:r w:rsidRPr="00F016AF">
              <w:rPr>
                <w:lang w:val="uk-UA"/>
              </w:rPr>
              <w:t>-</w:t>
            </w:r>
          </w:p>
        </w:tc>
        <w:tc>
          <w:tcPr>
            <w:tcW w:w="1131" w:type="dxa"/>
            <w:tcBorders>
              <w:top w:val="single" w:sz="4" w:space="0" w:color="auto"/>
              <w:left w:val="single" w:sz="4" w:space="0" w:color="auto"/>
              <w:bottom w:val="single" w:sz="4" w:space="0" w:color="auto"/>
              <w:right w:val="single" w:sz="4" w:space="0" w:color="auto"/>
            </w:tcBorders>
          </w:tcPr>
          <w:p w14:paraId="63E9CB45" w14:textId="77777777" w:rsidR="00DA2188" w:rsidRPr="00F016AF" w:rsidRDefault="00DA2188" w:rsidP="00C36CCD">
            <w:pPr>
              <w:jc w:val="center"/>
              <w:rPr>
                <w:lang w:val="uk-UA"/>
              </w:rPr>
            </w:pPr>
            <w:r w:rsidRPr="00F016AF">
              <w:rPr>
                <w:lang w:val="uk-UA"/>
              </w:rPr>
              <w:t>-</w:t>
            </w:r>
          </w:p>
        </w:tc>
        <w:tc>
          <w:tcPr>
            <w:tcW w:w="567" w:type="dxa"/>
            <w:tcBorders>
              <w:top w:val="single" w:sz="4" w:space="0" w:color="auto"/>
              <w:left w:val="single" w:sz="4" w:space="0" w:color="auto"/>
              <w:bottom w:val="single" w:sz="4" w:space="0" w:color="auto"/>
              <w:right w:val="single" w:sz="4" w:space="0" w:color="auto"/>
            </w:tcBorders>
          </w:tcPr>
          <w:p w14:paraId="1B27FDB2" w14:textId="77777777" w:rsidR="00DA2188" w:rsidRPr="00F016AF" w:rsidRDefault="00DA2188" w:rsidP="00C36CCD">
            <w:pPr>
              <w:jc w:val="center"/>
              <w:rPr>
                <w:lang w:val="uk-UA"/>
              </w:rPr>
            </w:pPr>
            <w:r w:rsidRPr="00F016AF">
              <w:rPr>
                <w:lang w:val="uk-UA"/>
              </w:rPr>
              <w:t>-</w:t>
            </w:r>
          </w:p>
        </w:tc>
        <w:tc>
          <w:tcPr>
            <w:tcW w:w="698" w:type="dxa"/>
            <w:tcBorders>
              <w:top w:val="single" w:sz="4" w:space="0" w:color="auto"/>
              <w:left w:val="single" w:sz="4" w:space="0" w:color="auto"/>
              <w:bottom w:val="single" w:sz="4" w:space="0" w:color="auto"/>
              <w:right w:val="single" w:sz="4" w:space="0" w:color="auto"/>
            </w:tcBorders>
          </w:tcPr>
          <w:p w14:paraId="683C5128" w14:textId="77777777" w:rsidR="00DA2188" w:rsidRPr="00F016AF" w:rsidRDefault="00DA2188" w:rsidP="00C36CCD">
            <w:pPr>
              <w:jc w:val="center"/>
              <w:rPr>
                <w:lang w:val="uk-UA"/>
              </w:rPr>
            </w:pPr>
            <w:r w:rsidRPr="00F016AF">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14:paraId="6D024DE9" w14:textId="77777777" w:rsidR="00DA2188" w:rsidRPr="00F016AF" w:rsidRDefault="00DA2188" w:rsidP="00C36CCD">
            <w:pPr>
              <w:jc w:val="center"/>
              <w:rPr>
                <w:lang w:val="uk-UA"/>
              </w:rPr>
            </w:pPr>
            <w:r w:rsidRPr="00F016AF">
              <w:rPr>
                <w:lang w:val="uk-UA"/>
              </w:rPr>
              <w:t>0,0</w:t>
            </w:r>
          </w:p>
        </w:tc>
        <w:tc>
          <w:tcPr>
            <w:tcW w:w="709" w:type="dxa"/>
            <w:tcBorders>
              <w:top w:val="single" w:sz="4" w:space="0" w:color="auto"/>
              <w:left w:val="single" w:sz="4" w:space="0" w:color="auto"/>
              <w:bottom w:val="single" w:sz="4" w:space="0" w:color="auto"/>
              <w:right w:val="single" w:sz="4" w:space="0" w:color="auto"/>
            </w:tcBorders>
          </w:tcPr>
          <w:p w14:paraId="0C73D072" w14:textId="77777777" w:rsidR="00DA2188" w:rsidRPr="00F016AF" w:rsidRDefault="00DA2188" w:rsidP="00C36CCD">
            <w:pPr>
              <w:jc w:val="center"/>
              <w:rPr>
                <w:lang w:val="uk-UA"/>
              </w:rPr>
            </w:pPr>
            <w:r w:rsidRPr="00F016AF">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14:paraId="52104F00" w14:textId="77777777" w:rsidR="00DA2188" w:rsidRPr="00F016AF" w:rsidRDefault="00DA2188" w:rsidP="00C36CCD">
            <w:pPr>
              <w:jc w:val="center"/>
              <w:rPr>
                <w:lang w:val="uk-UA"/>
              </w:rPr>
            </w:pPr>
            <w:r w:rsidRPr="00F016AF">
              <w:rPr>
                <w:lang w:val="uk-UA"/>
              </w:rPr>
              <w:t>-</w:t>
            </w:r>
          </w:p>
        </w:tc>
        <w:tc>
          <w:tcPr>
            <w:tcW w:w="822" w:type="dxa"/>
            <w:tcBorders>
              <w:top w:val="single" w:sz="4" w:space="0" w:color="auto"/>
              <w:left w:val="single" w:sz="4" w:space="0" w:color="auto"/>
              <w:bottom w:val="single" w:sz="4" w:space="0" w:color="auto"/>
              <w:right w:val="single" w:sz="4" w:space="0" w:color="auto"/>
            </w:tcBorders>
          </w:tcPr>
          <w:p w14:paraId="56B38592" w14:textId="77777777" w:rsidR="00DA2188" w:rsidRPr="00F016AF" w:rsidRDefault="00DA2188" w:rsidP="00C36CCD">
            <w:pPr>
              <w:jc w:val="center"/>
              <w:rPr>
                <w:lang w:val="uk-UA"/>
              </w:rPr>
            </w:pPr>
            <w:r w:rsidRPr="00F016AF">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14:paraId="40181252" w14:textId="77777777" w:rsidR="00DA2188" w:rsidRPr="00F016AF" w:rsidRDefault="00DA2188" w:rsidP="00C36CCD">
            <w:pPr>
              <w:jc w:val="center"/>
              <w:rPr>
                <w:lang w:val="uk-UA"/>
              </w:rPr>
            </w:pPr>
            <w:r w:rsidRPr="00F016AF">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14:paraId="7683BD49" w14:textId="77777777" w:rsidR="00DA2188" w:rsidRPr="00F016AF" w:rsidRDefault="00DA2188" w:rsidP="00C36CCD">
            <w:pPr>
              <w:jc w:val="center"/>
              <w:rPr>
                <w:lang w:val="uk-UA"/>
              </w:rPr>
            </w:pPr>
            <w:r w:rsidRPr="00F016AF">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14:paraId="37019022" w14:textId="77777777" w:rsidR="00DA2188" w:rsidRPr="00050AC9" w:rsidRDefault="00CC6238" w:rsidP="003F18EC">
            <w:pPr>
              <w:ind w:firstLine="174"/>
              <w:jc w:val="both"/>
              <w:rPr>
                <w:sz w:val="24"/>
                <w:szCs w:val="24"/>
                <w:highlight w:val="yellow"/>
                <w:lang w:val="uk-UA"/>
              </w:rPr>
            </w:pPr>
            <w:r w:rsidRPr="00050AC9">
              <w:rPr>
                <w:lang w:val="uk-UA"/>
              </w:rPr>
              <w:t>К</w:t>
            </w:r>
            <w:r w:rsidR="00DA2188" w:rsidRPr="00050AC9">
              <w:rPr>
                <w:lang w:val="uk-UA"/>
              </w:rPr>
              <w:t>о</w:t>
            </w:r>
            <w:r w:rsidR="003F18EC">
              <w:rPr>
                <w:lang w:val="uk-UA"/>
              </w:rPr>
              <w:t>нкурс з визначення програм (проє</w:t>
            </w:r>
            <w:r w:rsidR="00DA2188" w:rsidRPr="00050AC9">
              <w:rPr>
                <w:lang w:val="uk-UA"/>
              </w:rPr>
              <w:t xml:space="preserve">ктів, заходів) розвитку молоді та національно-патріотичного виховання, розроблених інститутами громадянського суспільства, для виконання (реалізації) яких надається фінансова підтримка з обласного бюджету відповідно до постанови Кабінету Міністрів України від 12.10.2011 № 1049 «Про затвердження Порядку проведення конкурсу з </w:t>
            </w:r>
            <w:r w:rsidR="003F18EC">
              <w:rPr>
                <w:lang w:val="uk-UA"/>
              </w:rPr>
              <w:t>визначення програм (проє</w:t>
            </w:r>
            <w:r w:rsidR="00DA2188" w:rsidRPr="00050AC9">
              <w:rPr>
                <w:lang w:val="uk-UA"/>
              </w:rPr>
              <w:t>ктів, заходів), розроблених інститутами громадянського суспільства, для виконання (реалізації) яких надається фінансова підтримка» (зі змінами) та розпорядження голови Чернігівської обласної державної адміністрації від 25.07.2018 № 419 «Про проведення кон</w:t>
            </w:r>
            <w:r w:rsidR="003F18EC">
              <w:rPr>
                <w:lang w:val="uk-UA"/>
              </w:rPr>
              <w:t>курсу з визначення програм (проє</w:t>
            </w:r>
            <w:r w:rsidR="00DA2188" w:rsidRPr="00050AC9">
              <w:rPr>
                <w:lang w:val="uk-UA"/>
              </w:rPr>
              <w:t>ктів, заходів), розроблених інститутами громадянського суспільства, на виконання (реалізацію) яких надається фінансова</w:t>
            </w:r>
            <w:r w:rsidRPr="00050AC9">
              <w:rPr>
                <w:lang w:val="uk-UA"/>
              </w:rPr>
              <w:t xml:space="preserve"> підтримка з обласного бюджету» у 202</w:t>
            </w:r>
            <w:r w:rsidR="00050AC9" w:rsidRPr="00050AC9">
              <w:rPr>
                <w:lang w:val="uk-UA"/>
              </w:rPr>
              <w:t>5</w:t>
            </w:r>
            <w:r w:rsidRPr="00050AC9">
              <w:rPr>
                <w:lang w:val="uk-UA"/>
              </w:rPr>
              <w:t xml:space="preserve"> році </w:t>
            </w:r>
            <w:r w:rsidR="00DA2188" w:rsidRPr="00050AC9">
              <w:rPr>
                <w:szCs w:val="28"/>
                <w:lang w:val="uk-UA"/>
              </w:rPr>
              <w:t xml:space="preserve">не відбувся, у зв'язку з дією </w:t>
            </w:r>
            <w:r w:rsidR="00DA2188" w:rsidRPr="00050AC9">
              <w:rPr>
                <w:rStyle w:val="docdata"/>
                <w:szCs w:val="28"/>
                <w:lang w:val="uk-UA"/>
              </w:rPr>
              <w:t xml:space="preserve">особливого режиму </w:t>
            </w:r>
            <w:r w:rsidR="00DA2188" w:rsidRPr="00050AC9">
              <w:rPr>
                <w:szCs w:val="28"/>
                <w:lang w:val="uk-UA"/>
              </w:rPr>
              <w:t>воєнного стану.</w:t>
            </w:r>
          </w:p>
        </w:tc>
      </w:tr>
      <w:tr w:rsidR="00343F1C" w:rsidRPr="00FE25BD" w14:paraId="50E71426" w14:textId="77777777" w:rsidTr="006060BF">
        <w:tc>
          <w:tcPr>
            <w:tcW w:w="16313" w:type="dxa"/>
            <w:gridSpan w:val="21"/>
            <w:tcBorders>
              <w:top w:val="single" w:sz="4" w:space="0" w:color="auto"/>
              <w:left w:val="single" w:sz="4" w:space="0" w:color="auto"/>
              <w:bottom w:val="single" w:sz="4" w:space="0" w:color="auto"/>
              <w:right w:val="single" w:sz="4" w:space="0" w:color="auto"/>
            </w:tcBorders>
          </w:tcPr>
          <w:p w14:paraId="5F68C1FE" w14:textId="77777777" w:rsidR="00DA2188" w:rsidRPr="005A1DA6" w:rsidRDefault="00DA2188" w:rsidP="00D36858">
            <w:pPr>
              <w:autoSpaceDE/>
              <w:autoSpaceDN/>
              <w:rPr>
                <w:lang w:val="uk-UA"/>
              </w:rPr>
            </w:pPr>
            <w:r w:rsidRPr="005A1DA6">
              <w:t>VII</w:t>
            </w:r>
            <w:r w:rsidRPr="005A1DA6">
              <w:rPr>
                <w:lang w:val="uk-UA"/>
              </w:rPr>
              <w:t>. Підвищення мобільності молоді та міжнародного молодіжного співробітництва</w:t>
            </w:r>
          </w:p>
        </w:tc>
      </w:tr>
      <w:tr w:rsidR="00343F1C" w:rsidRPr="00FE25BD" w14:paraId="3EF8849E" w14:textId="77777777" w:rsidTr="006060BF">
        <w:tc>
          <w:tcPr>
            <w:tcW w:w="16313" w:type="dxa"/>
            <w:gridSpan w:val="21"/>
            <w:tcBorders>
              <w:top w:val="single" w:sz="4" w:space="0" w:color="auto"/>
              <w:left w:val="single" w:sz="4" w:space="0" w:color="auto"/>
              <w:bottom w:val="single" w:sz="4" w:space="0" w:color="auto"/>
              <w:right w:val="single" w:sz="4" w:space="0" w:color="auto"/>
            </w:tcBorders>
          </w:tcPr>
          <w:p w14:paraId="4BFCDEB4" w14:textId="77777777" w:rsidR="00DA2188" w:rsidRPr="005A1DA6" w:rsidRDefault="00DA2188" w:rsidP="00D36858">
            <w:pPr>
              <w:autoSpaceDE/>
              <w:autoSpaceDN/>
              <w:rPr>
                <w:lang w:val="uk-UA"/>
              </w:rPr>
            </w:pPr>
            <w:r w:rsidRPr="005A1DA6">
              <w:rPr>
                <w:lang w:val="uk-UA"/>
              </w:rPr>
              <w:t>7.1. Реалізація заходів, спрямованих на підвищення рівня мобільності молоді, зокрема шляхом здійснення молодіжних обмінів у межах України та у партнерстві з іншими державами.</w:t>
            </w:r>
          </w:p>
        </w:tc>
      </w:tr>
      <w:tr w:rsidR="00343F1C" w:rsidRPr="00FE25BD" w14:paraId="1D9A538E" w14:textId="77777777" w:rsidTr="002F595C">
        <w:tc>
          <w:tcPr>
            <w:tcW w:w="519" w:type="dxa"/>
            <w:tcBorders>
              <w:top w:val="single" w:sz="4" w:space="0" w:color="auto"/>
              <w:left w:val="single" w:sz="4" w:space="0" w:color="auto"/>
              <w:bottom w:val="single" w:sz="4" w:space="0" w:color="auto"/>
              <w:right w:val="single" w:sz="4" w:space="0" w:color="auto"/>
            </w:tcBorders>
          </w:tcPr>
          <w:p w14:paraId="5F048A72" w14:textId="77777777" w:rsidR="00DA2188" w:rsidRPr="00AB35C5" w:rsidRDefault="00DA2188" w:rsidP="00534B56">
            <w:pPr>
              <w:autoSpaceDE/>
              <w:autoSpaceDN/>
              <w:rPr>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14:paraId="4C402A94" w14:textId="77777777" w:rsidR="00DA2188" w:rsidRPr="00AB35C5" w:rsidRDefault="00DA2188" w:rsidP="00534B56">
            <w:pPr>
              <w:autoSpaceDE/>
              <w:autoSpaceDN/>
              <w:rPr>
                <w:highlight w:val="yellow"/>
                <w:lang w:val="uk-UA"/>
              </w:rPr>
            </w:pPr>
          </w:p>
        </w:tc>
        <w:tc>
          <w:tcPr>
            <w:tcW w:w="2273" w:type="dxa"/>
            <w:tcBorders>
              <w:top w:val="single" w:sz="4" w:space="0" w:color="auto"/>
              <w:left w:val="single" w:sz="4" w:space="0" w:color="auto"/>
              <w:bottom w:val="single" w:sz="4" w:space="0" w:color="auto"/>
              <w:right w:val="single" w:sz="4" w:space="0" w:color="auto"/>
            </w:tcBorders>
          </w:tcPr>
          <w:p w14:paraId="54AE5092" w14:textId="77777777" w:rsidR="00DA2188" w:rsidRPr="00AB35C5" w:rsidRDefault="00DA2188" w:rsidP="00756D65">
            <w:pPr>
              <w:rPr>
                <w:lang w:val="uk-UA"/>
              </w:rPr>
            </w:pPr>
            <w:r w:rsidRPr="00AB35C5">
              <w:rPr>
                <w:lang w:val="uk-UA"/>
              </w:rPr>
              <w:t xml:space="preserve">Департамент сім’ї, молоді та спорту облдержадміністрації, </w:t>
            </w:r>
          </w:p>
          <w:p w14:paraId="3E55E4F4" w14:textId="77777777" w:rsidR="00DA2188" w:rsidRPr="00AB35C5" w:rsidRDefault="00DA2188" w:rsidP="00756D65">
            <w:pPr>
              <w:rPr>
                <w:lang w:val="uk-UA"/>
              </w:rPr>
            </w:pPr>
            <w:r w:rsidRPr="00AB35C5">
              <w:rPr>
                <w:lang w:val="uk-UA"/>
              </w:rPr>
              <w:t>Управління освіти і науки облдержадміністрації,</w:t>
            </w:r>
          </w:p>
          <w:p w14:paraId="003D3E69" w14:textId="77777777" w:rsidR="00DA2188" w:rsidRPr="00AB35C5" w:rsidRDefault="00DA2188" w:rsidP="00756D65">
            <w:pPr>
              <w:rPr>
                <w:lang w:val="uk-UA"/>
              </w:rPr>
            </w:pPr>
            <w:r w:rsidRPr="00AB35C5">
              <w:rPr>
                <w:shd w:val="clear" w:color="auto" w:fill="FFFFFF"/>
                <w:lang w:val="uk-UA"/>
              </w:rPr>
              <w:t>КУ «Чернігівський обласний молодіжний центр» Чернігівської обласної ради, міські, селищні, сільські ради</w:t>
            </w:r>
          </w:p>
          <w:p w14:paraId="488FE67C" w14:textId="77777777" w:rsidR="00DA2188" w:rsidRPr="00AB35C5" w:rsidRDefault="00DA2188" w:rsidP="00534B56">
            <w:pPr>
              <w:autoSpaceDE/>
              <w:autoSpaceDN/>
              <w:rPr>
                <w:lang w:val="uk-UA"/>
              </w:rPr>
            </w:pPr>
          </w:p>
        </w:tc>
        <w:tc>
          <w:tcPr>
            <w:tcW w:w="712" w:type="dxa"/>
            <w:tcBorders>
              <w:top w:val="single" w:sz="4" w:space="0" w:color="auto"/>
              <w:left w:val="single" w:sz="4" w:space="0" w:color="auto"/>
              <w:bottom w:val="single" w:sz="4" w:space="0" w:color="auto"/>
              <w:right w:val="single" w:sz="4" w:space="0" w:color="auto"/>
            </w:tcBorders>
          </w:tcPr>
          <w:p w14:paraId="538A008F" w14:textId="77777777" w:rsidR="00DA2188" w:rsidRPr="00AB35C5" w:rsidRDefault="00AB35C5" w:rsidP="002A0A92">
            <w:pPr>
              <w:autoSpaceDE/>
              <w:autoSpaceDN/>
              <w:ind w:left="-104" w:right="-108"/>
              <w:jc w:val="center"/>
              <w:rPr>
                <w:lang w:val="uk-UA"/>
              </w:rPr>
            </w:pPr>
            <w:r w:rsidRPr="00AB35C5">
              <w:rPr>
                <w:lang w:val="uk-UA"/>
              </w:rPr>
              <w:t>73,2</w:t>
            </w:r>
          </w:p>
        </w:tc>
        <w:tc>
          <w:tcPr>
            <w:tcW w:w="710" w:type="dxa"/>
            <w:tcBorders>
              <w:top w:val="single" w:sz="4" w:space="0" w:color="auto"/>
              <w:left w:val="single" w:sz="4" w:space="0" w:color="auto"/>
              <w:bottom w:val="single" w:sz="4" w:space="0" w:color="auto"/>
              <w:right w:val="single" w:sz="4" w:space="0" w:color="auto"/>
            </w:tcBorders>
          </w:tcPr>
          <w:p w14:paraId="70444A2F" w14:textId="77777777" w:rsidR="00DA2188" w:rsidRPr="00AB35C5" w:rsidRDefault="00AB35C5" w:rsidP="002A0A92">
            <w:pPr>
              <w:ind w:left="-108" w:right="-108"/>
              <w:jc w:val="center"/>
              <w:rPr>
                <w:lang w:val="uk-UA"/>
              </w:rPr>
            </w:pPr>
            <w:r w:rsidRPr="00AB35C5">
              <w:rPr>
                <w:lang w:val="uk-UA"/>
              </w:rPr>
              <w:t>73,2</w:t>
            </w:r>
          </w:p>
        </w:tc>
        <w:tc>
          <w:tcPr>
            <w:tcW w:w="995" w:type="dxa"/>
            <w:tcBorders>
              <w:top w:val="single" w:sz="4" w:space="0" w:color="auto"/>
              <w:left w:val="single" w:sz="4" w:space="0" w:color="auto"/>
              <w:bottom w:val="single" w:sz="4" w:space="0" w:color="auto"/>
              <w:right w:val="single" w:sz="4" w:space="0" w:color="auto"/>
            </w:tcBorders>
          </w:tcPr>
          <w:p w14:paraId="06DEDDEC" w14:textId="77777777" w:rsidR="00DA2188" w:rsidRPr="00AB35C5" w:rsidRDefault="00DA2188" w:rsidP="00DB591B">
            <w:pPr>
              <w:jc w:val="center"/>
              <w:rPr>
                <w:lang w:val="uk-UA"/>
              </w:rPr>
            </w:pPr>
            <w:r w:rsidRPr="00AB35C5">
              <w:rPr>
                <w:lang w:val="uk-UA"/>
              </w:rPr>
              <w:t>-</w:t>
            </w:r>
          </w:p>
        </w:tc>
        <w:tc>
          <w:tcPr>
            <w:tcW w:w="1131" w:type="dxa"/>
            <w:tcBorders>
              <w:top w:val="single" w:sz="4" w:space="0" w:color="auto"/>
              <w:left w:val="single" w:sz="4" w:space="0" w:color="auto"/>
              <w:bottom w:val="single" w:sz="4" w:space="0" w:color="auto"/>
              <w:right w:val="single" w:sz="4" w:space="0" w:color="auto"/>
            </w:tcBorders>
          </w:tcPr>
          <w:p w14:paraId="2EF44921" w14:textId="77777777" w:rsidR="00DA2188" w:rsidRPr="00AB35C5" w:rsidRDefault="00DA2188" w:rsidP="00DB591B">
            <w:pPr>
              <w:jc w:val="center"/>
              <w:rPr>
                <w:lang w:val="uk-UA"/>
              </w:rPr>
            </w:pPr>
            <w:r w:rsidRPr="00AB35C5">
              <w:rPr>
                <w:lang w:val="uk-UA"/>
              </w:rPr>
              <w:t>-</w:t>
            </w:r>
          </w:p>
        </w:tc>
        <w:tc>
          <w:tcPr>
            <w:tcW w:w="567" w:type="dxa"/>
            <w:tcBorders>
              <w:top w:val="single" w:sz="4" w:space="0" w:color="auto"/>
              <w:left w:val="single" w:sz="4" w:space="0" w:color="auto"/>
              <w:bottom w:val="single" w:sz="4" w:space="0" w:color="auto"/>
              <w:right w:val="single" w:sz="4" w:space="0" w:color="auto"/>
            </w:tcBorders>
          </w:tcPr>
          <w:p w14:paraId="6CA638C6" w14:textId="77777777" w:rsidR="00DA2188" w:rsidRPr="00AB35C5" w:rsidRDefault="00DA2188" w:rsidP="00DB591B">
            <w:pPr>
              <w:jc w:val="center"/>
              <w:rPr>
                <w:lang w:val="uk-UA"/>
              </w:rPr>
            </w:pPr>
            <w:r w:rsidRPr="00AB35C5">
              <w:rPr>
                <w:lang w:val="uk-UA"/>
              </w:rPr>
              <w:t>-</w:t>
            </w:r>
          </w:p>
        </w:tc>
        <w:tc>
          <w:tcPr>
            <w:tcW w:w="698" w:type="dxa"/>
            <w:tcBorders>
              <w:top w:val="single" w:sz="4" w:space="0" w:color="auto"/>
              <w:left w:val="single" w:sz="4" w:space="0" w:color="auto"/>
              <w:bottom w:val="single" w:sz="4" w:space="0" w:color="auto"/>
              <w:right w:val="single" w:sz="4" w:space="0" w:color="auto"/>
            </w:tcBorders>
          </w:tcPr>
          <w:p w14:paraId="3FDCF034" w14:textId="77777777" w:rsidR="00DA2188" w:rsidRPr="00AB35C5" w:rsidRDefault="00DA2188" w:rsidP="00DB591B">
            <w:pPr>
              <w:jc w:val="center"/>
              <w:rPr>
                <w:lang w:val="uk-UA"/>
              </w:rPr>
            </w:pPr>
            <w:r w:rsidRPr="00AB35C5">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14:paraId="19F7C080" w14:textId="77777777" w:rsidR="00DA2188" w:rsidRPr="00AB35C5" w:rsidRDefault="00DA2188" w:rsidP="00DB591B">
            <w:pPr>
              <w:jc w:val="center"/>
              <w:rPr>
                <w:lang w:val="uk-UA"/>
              </w:rPr>
            </w:pPr>
            <w:r w:rsidRPr="00AB35C5">
              <w:rPr>
                <w:lang w:val="uk-UA"/>
              </w:rPr>
              <w:t>0,0</w:t>
            </w:r>
          </w:p>
        </w:tc>
        <w:tc>
          <w:tcPr>
            <w:tcW w:w="709" w:type="dxa"/>
            <w:tcBorders>
              <w:top w:val="single" w:sz="4" w:space="0" w:color="auto"/>
              <w:left w:val="single" w:sz="4" w:space="0" w:color="auto"/>
              <w:bottom w:val="single" w:sz="4" w:space="0" w:color="auto"/>
              <w:right w:val="single" w:sz="4" w:space="0" w:color="auto"/>
            </w:tcBorders>
          </w:tcPr>
          <w:p w14:paraId="50A0BE86" w14:textId="77777777" w:rsidR="00DA2188" w:rsidRPr="00AB35C5" w:rsidRDefault="00DA2188" w:rsidP="00DB591B">
            <w:pPr>
              <w:jc w:val="center"/>
              <w:rPr>
                <w:lang w:val="uk-UA"/>
              </w:rPr>
            </w:pPr>
            <w:r w:rsidRPr="00AB35C5">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14:paraId="41B9F438" w14:textId="77777777" w:rsidR="00DA2188" w:rsidRPr="00AB35C5" w:rsidRDefault="00DA2188" w:rsidP="00DB591B">
            <w:pPr>
              <w:jc w:val="center"/>
              <w:rPr>
                <w:lang w:val="uk-UA"/>
              </w:rPr>
            </w:pPr>
            <w:r w:rsidRPr="00AB35C5">
              <w:rPr>
                <w:lang w:val="uk-UA"/>
              </w:rPr>
              <w:t>-</w:t>
            </w:r>
          </w:p>
        </w:tc>
        <w:tc>
          <w:tcPr>
            <w:tcW w:w="822" w:type="dxa"/>
            <w:tcBorders>
              <w:top w:val="single" w:sz="4" w:space="0" w:color="auto"/>
              <w:left w:val="single" w:sz="4" w:space="0" w:color="auto"/>
              <w:bottom w:val="single" w:sz="4" w:space="0" w:color="auto"/>
              <w:right w:val="single" w:sz="4" w:space="0" w:color="auto"/>
            </w:tcBorders>
          </w:tcPr>
          <w:p w14:paraId="15DAE482" w14:textId="77777777" w:rsidR="00DA2188" w:rsidRPr="00AB35C5" w:rsidRDefault="00DA2188" w:rsidP="00DB591B">
            <w:pPr>
              <w:jc w:val="center"/>
              <w:rPr>
                <w:lang w:val="uk-UA"/>
              </w:rPr>
            </w:pPr>
            <w:r w:rsidRPr="00AB35C5">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14:paraId="097D12BE" w14:textId="77777777" w:rsidR="00DA2188" w:rsidRPr="00AB35C5" w:rsidRDefault="00DA2188" w:rsidP="00DB591B">
            <w:pPr>
              <w:jc w:val="center"/>
              <w:rPr>
                <w:lang w:val="uk-UA"/>
              </w:rPr>
            </w:pPr>
            <w:r w:rsidRPr="00AB35C5">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14:paraId="1E44A964" w14:textId="77777777" w:rsidR="00DA2188" w:rsidRPr="00AB35C5" w:rsidRDefault="00DA2188" w:rsidP="00DB591B">
            <w:pPr>
              <w:jc w:val="center"/>
              <w:rPr>
                <w:lang w:val="uk-UA"/>
              </w:rPr>
            </w:pPr>
            <w:r w:rsidRPr="00AB35C5">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14:paraId="4B2314CE" w14:textId="77777777" w:rsidR="00906F24" w:rsidRPr="00906F24" w:rsidRDefault="00906F24" w:rsidP="00906F24">
            <w:pPr>
              <w:ind w:firstLine="175"/>
              <w:jc w:val="both"/>
              <w:rPr>
                <w:lang w:val="ru-RU"/>
              </w:rPr>
            </w:pPr>
            <w:r w:rsidRPr="00906F24">
              <w:rPr>
                <w:lang w:val="ru-RU"/>
              </w:rPr>
              <w:t>У березні фахівчиня Чернігівського обласного молодіжного центру брала участь у молодіжному обміні «</w:t>
            </w:r>
            <w:r w:rsidRPr="00906F24">
              <w:t>Blue</w:t>
            </w:r>
            <w:r w:rsidRPr="00906F24">
              <w:rPr>
                <w:lang w:val="ru-RU"/>
              </w:rPr>
              <w:t xml:space="preserve"> </w:t>
            </w:r>
            <w:r w:rsidRPr="00906F24">
              <w:t>Hearts</w:t>
            </w:r>
            <w:r w:rsidRPr="00906F24">
              <w:rPr>
                <w:lang w:val="ru-RU"/>
              </w:rPr>
              <w:t xml:space="preserve">» в рамках програми </w:t>
            </w:r>
            <w:r w:rsidRPr="00906F24">
              <w:t>Erasmus</w:t>
            </w:r>
            <w:r w:rsidRPr="00906F24">
              <w:rPr>
                <w:lang w:val="ru-RU"/>
              </w:rPr>
              <w:t xml:space="preserve">+ Європейського Союзу в м. Вільнюс (Литва). Програми </w:t>
            </w:r>
            <w:r w:rsidRPr="00906F24">
              <w:t>Erasmus</w:t>
            </w:r>
            <w:r w:rsidRPr="00906F24">
              <w:rPr>
                <w:lang w:val="ru-RU"/>
              </w:rPr>
              <w:t>+ підтримує молодих людей та молодіжних працівників у розвитку сучасних навичок за допомогою неформальної освіти з метою їх особистісного розвитку та зміцнення активної участі в житті суспільства, а також набуття необхідних компетентностей для подальшого працевлаштування.</w:t>
            </w:r>
          </w:p>
          <w:p w14:paraId="1BE1F483" w14:textId="77777777" w:rsidR="00906F24" w:rsidRPr="00906F24" w:rsidRDefault="00906F24" w:rsidP="00906F24">
            <w:pPr>
              <w:ind w:firstLine="175"/>
              <w:jc w:val="both"/>
              <w:rPr>
                <w:lang w:val="ru-RU"/>
              </w:rPr>
            </w:pPr>
            <w:r w:rsidRPr="00906F24">
              <w:rPr>
                <w:lang w:val="ru-RU"/>
              </w:rPr>
              <w:t>З метою сприяння участі молоді та включення інклюзивних підходів у відновленні та розвитку громад фахівчиня обласного молодіжного центру взяла участь у навчальній програмі «Україна Мрії» від неурядової організації «Данський інститут культури» в Україні, що проходила у травні в м. Копенгаген (Данія). Реалізація культурно-освітньої програми «Україна Мрій» має на меті залучення молоді віком від 16 до 23 років для відбудови громад Сум, Чернігова, Полтави та областей й імплементації європейських практик, заохотити молодь громади до ухвалення та прийняття рішень, розробки проєктів та розвитку локальних ініціатив.</w:t>
            </w:r>
          </w:p>
          <w:p w14:paraId="466DF89E" w14:textId="77777777" w:rsidR="00906F24" w:rsidRPr="00906F24" w:rsidRDefault="00906F24" w:rsidP="00906F24">
            <w:pPr>
              <w:ind w:firstLine="175"/>
              <w:jc w:val="both"/>
              <w:rPr>
                <w:lang w:val="ru-RU"/>
              </w:rPr>
            </w:pPr>
            <w:r w:rsidRPr="0064422B">
              <w:rPr>
                <w:iCs/>
                <w:lang w:val="ru-RU"/>
              </w:rPr>
              <w:t>З 22 по 26 вересня</w:t>
            </w:r>
            <w:r w:rsidRPr="00906F24">
              <w:rPr>
                <w:lang w:val="ru-RU"/>
              </w:rPr>
              <w:t xml:space="preserve"> представниця Центру взяла участь у Навчальному візиті в Республіці Молдова з метою представлення серед активної молоді можливостей та підходів, які використовуються в країні для реалізації молодіжної політики. Навчальна програма включала відвідування молодіжних просторів/центрів, діючих і тих, що на стадії відкриття,</w:t>
            </w:r>
            <w:r w:rsidRPr="00906F24">
              <w:rPr>
                <w:rFonts w:ascii="Segoe UI" w:hAnsi="Segoe UI" w:cs="Segoe UI"/>
                <w:color w:val="000000"/>
                <w:shd w:val="clear" w:color="auto" w:fill="FFFFFF"/>
                <w:lang w:val="ru-RU"/>
              </w:rPr>
              <w:t xml:space="preserve"> </w:t>
            </w:r>
            <w:r w:rsidRPr="00906F24">
              <w:rPr>
                <w:lang w:val="ru-RU"/>
              </w:rPr>
              <w:t>спрямованих на підтримку фемінізму, КВІР-спільноти та екоактивізму. Учасники мали змогу надихнутися діяльністю молдовських активістів для подальшого перенесення цього досвіду в Україну.</w:t>
            </w:r>
          </w:p>
          <w:p w14:paraId="03E793A1" w14:textId="77777777" w:rsidR="00906F24" w:rsidRPr="00906F24" w:rsidRDefault="00906F24" w:rsidP="00906F24">
            <w:pPr>
              <w:ind w:firstLine="175"/>
              <w:jc w:val="both"/>
              <w:rPr>
                <w:lang w:val="ru-RU"/>
              </w:rPr>
            </w:pPr>
            <w:r w:rsidRPr="00831065">
              <w:rPr>
                <w:iCs/>
                <w:lang w:val="ru-RU"/>
              </w:rPr>
              <w:t>З 20 по 23 жовтня</w:t>
            </w:r>
            <w:r w:rsidRPr="00906F24">
              <w:rPr>
                <w:lang w:val="ru-RU"/>
              </w:rPr>
              <w:t xml:space="preserve"> команда Чернігівського обласного молодіжного центру взяла участь в Європейсько-Африканському молодіжному обміні в Польщі, що проходив у селі Насутов у молодіжному просторі </w:t>
            </w:r>
            <w:r w:rsidRPr="00906F24">
              <w:t>Dom</w:t>
            </w:r>
            <w:r w:rsidRPr="00906F24">
              <w:rPr>
                <w:lang w:val="ru-RU"/>
              </w:rPr>
              <w:t xml:space="preserve"> </w:t>
            </w:r>
            <w:r w:rsidRPr="00906F24">
              <w:t>Nasut</w:t>
            </w:r>
            <w:r w:rsidRPr="00906F24">
              <w:rPr>
                <w:lang w:val="ru-RU"/>
              </w:rPr>
              <w:t>ó</w:t>
            </w:r>
            <w:r w:rsidRPr="00906F24">
              <w:t>w</w:t>
            </w:r>
            <w:r w:rsidRPr="00906F24">
              <w:rPr>
                <w:lang w:val="ru-RU"/>
              </w:rPr>
              <w:t>. Разом із молодіжними працівниками, волонтерами та представниками інших країн обговорювали культуру, традиції, інтеграцію в суспільство та взаєморозуміння між людьми з різних частин світу.</w:t>
            </w:r>
          </w:p>
          <w:p w14:paraId="66172CE0" w14:textId="77777777" w:rsidR="00906F24" w:rsidRDefault="00906F24" w:rsidP="00906F24">
            <w:pPr>
              <w:tabs>
                <w:tab w:val="left" w:pos="478"/>
              </w:tabs>
              <w:ind w:firstLine="176"/>
              <w:jc w:val="both"/>
              <w:rPr>
                <w:sz w:val="24"/>
                <w:szCs w:val="24"/>
                <w:lang w:val="ru-RU"/>
              </w:rPr>
            </w:pPr>
            <w:r w:rsidRPr="00831065">
              <w:rPr>
                <w:iCs/>
                <w:lang w:val="ru-RU"/>
              </w:rPr>
              <w:t>З 3 по 9 листопада</w:t>
            </w:r>
            <w:r w:rsidRPr="00A73A20">
              <w:rPr>
                <w:lang w:val="ru-RU"/>
              </w:rPr>
              <w:t xml:space="preserve"> в</w:t>
            </w:r>
            <w:r w:rsidRPr="00A73A20">
              <w:rPr>
                <w:rFonts w:ascii="Segoe UI" w:hAnsi="Segoe UI" w:cs="Segoe UI"/>
                <w:color w:val="000000"/>
                <w:shd w:val="clear" w:color="auto" w:fill="FFFFFF"/>
                <w:lang w:val="ru-RU"/>
              </w:rPr>
              <w:t xml:space="preserve"> </w:t>
            </w:r>
            <w:r w:rsidRPr="00A73A20">
              <w:rPr>
                <w:lang w:val="ru-RU"/>
              </w:rPr>
              <w:t>м.</w:t>
            </w:r>
            <w:r w:rsidR="00831065">
              <w:rPr>
                <w:lang w:val="ru-RU"/>
              </w:rPr>
              <w:t> </w:t>
            </w:r>
            <w:r w:rsidRPr="00A73A20">
              <w:rPr>
                <w:lang w:val="ru-RU"/>
              </w:rPr>
              <w:t xml:space="preserve">Болонья, Італія начальниця відділу молодіжної роботи Центру взяла участь у тренінговому курсі </w:t>
            </w:r>
            <w:r w:rsidRPr="00906F24">
              <w:t>Erasmus</w:t>
            </w:r>
            <w:r w:rsidRPr="00A73A20">
              <w:rPr>
                <w:lang w:val="ru-RU"/>
              </w:rPr>
              <w:t>+ “</w:t>
            </w:r>
            <w:r w:rsidRPr="00906F24">
              <w:t>SustainAbility</w:t>
            </w:r>
            <w:r w:rsidRPr="00A73A20">
              <w:rPr>
                <w:lang w:val="ru-RU"/>
              </w:rPr>
              <w:t xml:space="preserve">: </w:t>
            </w:r>
            <w:r w:rsidRPr="00906F24">
              <w:t>Navigating</w:t>
            </w:r>
            <w:r w:rsidRPr="00A73A20">
              <w:rPr>
                <w:lang w:val="ru-RU"/>
              </w:rPr>
              <w:t xml:space="preserve"> </w:t>
            </w:r>
            <w:r w:rsidRPr="00906F24">
              <w:t>Change</w:t>
            </w:r>
            <w:r w:rsidRPr="00A73A20">
              <w:rPr>
                <w:lang w:val="ru-RU"/>
              </w:rPr>
              <w:t xml:space="preserve"> </w:t>
            </w:r>
            <w:r w:rsidRPr="00906F24">
              <w:t>with</w:t>
            </w:r>
            <w:r w:rsidRPr="00A73A20">
              <w:rPr>
                <w:lang w:val="ru-RU"/>
              </w:rPr>
              <w:t xml:space="preserve"> </w:t>
            </w:r>
            <w:r w:rsidRPr="00906F24">
              <w:t>Youth</w:t>
            </w:r>
            <w:r w:rsidRPr="00A73A20">
              <w:rPr>
                <w:lang w:val="ru-RU"/>
              </w:rPr>
              <w:t xml:space="preserve"> </w:t>
            </w:r>
            <w:r w:rsidRPr="00906F24">
              <w:t>Workers</w:t>
            </w:r>
            <w:r w:rsidRPr="00A73A20">
              <w:rPr>
                <w:lang w:val="ru-RU"/>
              </w:rPr>
              <w:t>”, що спрямований на розвиток компетентностей молодіжних працівників у сфері сталого розвитку та екологічної освіти. Учасники з України, Туреччини, Хорватії, Італії та Ірландії працювали з креативними та інтерактивними методами пояснення тем кліматичних змін, забруднення довкілля</w:t>
            </w:r>
            <w:r w:rsidRPr="00A73A20">
              <w:rPr>
                <w:rFonts w:ascii="Segoe UI" w:hAnsi="Segoe UI" w:cs="Segoe UI"/>
                <w:color w:val="000000"/>
                <w:shd w:val="clear" w:color="auto" w:fill="FFFFFF"/>
                <w:lang w:val="ru-RU"/>
              </w:rPr>
              <w:t xml:space="preserve"> </w:t>
            </w:r>
            <w:r w:rsidRPr="00A73A20">
              <w:rPr>
                <w:lang w:val="ru-RU"/>
              </w:rPr>
              <w:t xml:space="preserve">та раціонального використання ресурсів, а також розвивали навички фасилітації й мотивації молоді до сталих змін. </w:t>
            </w:r>
            <w:r w:rsidRPr="00906F24">
              <w:rPr>
                <w:lang w:val="ru-RU"/>
              </w:rPr>
              <w:t>Після завершення навчання отримані підходи були впроваджені в локальну роботу з молоддю. Зокрема, проведено майстер-класи з колажування, під час яких через творчі практики обговорювалися питання екології, відповідального споживання, повторного використання матеріалів та переробки</w:t>
            </w:r>
            <w:r w:rsidRPr="00906F24">
              <w:rPr>
                <w:rFonts w:ascii="Segoe UI" w:hAnsi="Segoe UI" w:cs="Segoe UI"/>
                <w:color w:val="000000"/>
                <w:shd w:val="clear" w:color="auto" w:fill="FFFFFF"/>
                <w:lang w:val="ru-RU"/>
              </w:rPr>
              <w:t xml:space="preserve"> </w:t>
            </w:r>
            <w:r w:rsidRPr="00906F24">
              <w:rPr>
                <w:lang w:val="ru-RU"/>
              </w:rPr>
              <w:t>речей.</w:t>
            </w:r>
          </w:p>
          <w:p w14:paraId="22217FB8" w14:textId="77777777" w:rsidR="0002150B" w:rsidRPr="0002150B" w:rsidRDefault="0002150B" w:rsidP="00906F24">
            <w:pPr>
              <w:tabs>
                <w:tab w:val="left" w:pos="478"/>
              </w:tabs>
              <w:ind w:firstLine="176"/>
              <w:jc w:val="both"/>
              <w:rPr>
                <w:lang w:val="uk-UA"/>
              </w:rPr>
            </w:pPr>
            <w:r w:rsidRPr="0002150B">
              <w:rPr>
                <w:bCs/>
                <w:lang w:val="uk-UA"/>
              </w:rPr>
              <w:t xml:space="preserve">Протягом звітного періоду було реалізовано ряд заходів, </w:t>
            </w:r>
            <w:r w:rsidRPr="0002150B">
              <w:rPr>
                <w:lang w:val="uk-UA"/>
              </w:rPr>
              <w:t>спрямованих на підвищення рівня мобільності молоді, зокрема шляхом здійснення молодіжних обмінів у межах України та у партнерстві з іншими державами, а саме:</w:t>
            </w:r>
          </w:p>
          <w:p w14:paraId="7A2D705C" w14:textId="77777777" w:rsidR="0002150B" w:rsidRPr="0002150B" w:rsidRDefault="0002150B" w:rsidP="0002150B">
            <w:pPr>
              <w:pStyle w:val="a7"/>
              <w:tabs>
                <w:tab w:val="left" w:pos="478"/>
              </w:tabs>
              <w:ind w:left="0" w:firstLine="176"/>
              <w:jc w:val="both"/>
              <w:rPr>
                <w:color w:val="000000"/>
                <w:lang w:val="uk-UA"/>
              </w:rPr>
            </w:pPr>
            <w:r w:rsidRPr="0002150B">
              <w:rPr>
                <w:color w:val="000000"/>
                <w:lang w:val="uk-UA"/>
              </w:rPr>
              <w:t xml:space="preserve">- науковці </w:t>
            </w:r>
            <w:r w:rsidRPr="0002150B">
              <w:rPr>
                <w:bCs/>
                <w:color w:val="000000"/>
                <w:lang w:val="uk-UA"/>
              </w:rPr>
              <w:t>Ніжинського державного університету імені Миколи Гоголя</w:t>
            </w:r>
            <w:r w:rsidRPr="0002150B">
              <w:rPr>
                <w:color w:val="000000"/>
                <w:lang w:val="uk-UA"/>
              </w:rPr>
              <w:t xml:space="preserve"> взяли участь у Європейській конференції з підготовки вчителів 2025 «</w:t>
            </w:r>
            <w:r w:rsidRPr="0002150B">
              <w:rPr>
                <w:color w:val="000000"/>
              </w:rPr>
              <w:t>Advancing</w:t>
            </w:r>
            <w:r w:rsidRPr="0002150B">
              <w:rPr>
                <w:color w:val="000000"/>
                <w:lang w:val="uk-UA"/>
              </w:rPr>
              <w:t xml:space="preserve"> </w:t>
            </w:r>
            <w:r w:rsidRPr="0002150B">
              <w:rPr>
                <w:color w:val="000000"/>
              </w:rPr>
              <w:t>basic</w:t>
            </w:r>
            <w:r w:rsidRPr="0002150B">
              <w:rPr>
                <w:color w:val="000000"/>
                <w:lang w:val="uk-UA"/>
              </w:rPr>
              <w:t xml:space="preserve"> </w:t>
            </w:r>
            <w:r w:rsidRPr="0002150B">
              <w:rPr>
                <w:color w:val="000000"/>
              </w:rPr>
              <w:t>skills</w:t>
            </w:r>
            <w:r w:rsidRPr="0002150B">
              <w:rPr>
                <w:color w:val="000000"/>
                <w:lang w:val="uk-UA"/>
              </w:rPr>
              <w:t xml:space="preserve"> </w:t>
            </w:r>
            <w:r w:rsidRPr="0002150B">
              <w:rPr>
                <w:color w:val="000000"/>
              </w:rPr>
              <w:t>and</w:t>
            </w:r>
            <w:r w:rsidRPr="0002150B">
              <w:rPr>
                <w:color w:val="000000"/>
                <w:lang w:val="uk-UA"/>
              </w:rPr>
              <w:t xml:space="preserve"> </w:t>
            </w:r>
            <w:r w:rsidRPr="0002150B">
              <w:rPr>
                <w:color w:val="000000"/>
              </w:rPr>
              <w:t>innovation</w:t>
            </w:r>
            <w:r w:rsidRPr="0002150B">
              <w:rPr>
                <w:color w:val="000000"/>
                <w:lang w:val="uk-UA"/>
              </w:rPr>
              <w:t xml:space="preserve"> </w:t>
            </w:r>
            <w:r w:rsidRPr="0002150B">
              <w:rPr>
                <w:color w:val="000000"/>
              </w:rPr>
              <w:t>through</w:t>
            </w:r>
            <w:r w:rsidRPr="0002150B">
              <w:rPr>
                <w:color w:val="000000"/>
                <w:lang w:val="uk-UA"/>
              </w:rPr>
              <w:t xml:space="preserve"> </w:t>
            </w:r>
            <w:r w:rsidRPr="0002150B">
              <w:rPr>
                <w:color w:val="000000"/>
              </w:rPr>
              <w:t>eTwinning</w:t>
            </w:r>
            <w:r w:rsidRPr="0002150B">
              <w:rPr>
                <w:color w:val="000000"/>
                <w:lang w:val="uk-UA"/>
              </w:rPr>
              <w:t xml:space="preserve"> </w:t>
            </w:r>
            <w:r w:rsidRPr="0002150B">
              <w:rPr>
                <w:color w:val="000000"/>
              </w:rPr>
              <w:t>for</w:t>
            </w:r>
            <w:r w:rsidRPr="0002150B">
              <w:rPr>
                <w:color w:val="000000"/>
                <w:lang w:val="uk-UA"/>
              </w:rPr>
              <w:t xml:space="preserve"> </w:t>
            </w:r>
            <w:r w:rsidRPr="0002150B">
              <w:rPr>
                <w:color w:val="000000"/>
              </w:rPr>
              <w:t>future</w:t>
            </w:r>
            <w:r w:rsidRPr="0002150B">
              <w:rPr>
                <w:color w:val="000000"/>
                <w:lang w:val="uk-UA"/>
              </w:rPr>
              <w:t xml:space="preserve"> </w:t>
            </w:r>
            <w:r w:rsidRPr="0002150B">
              <w:rPr>
                <w:color w:val="000000"/>
              </w:rPr>
              <w:t>teachers</w:t>
            </w:r>
            <w:r w:rsidRPr="0002150B">
              <w:rPr>
                <w:color w:val="000000"/>
                <w:lang w:val="uk-UA"/>
              </w:rPr>
              <w:t xml:space="preserve">» (27 – 29.11.2025, Мілан (Італія)) а представники </w:t>
            </w:r>
            <w:r w:rsidRPr="0002150B">
              <w:rPr>
                <w:bCs/>
                <w:color w:val="000000"/>
                <w:lang w:val="uk-UA"/>
              </w:rPr>
              <w:t>університету  - у</w:t>
            </w:r>
            <w:r w:rsidRPr="0002150B">
              <w:rPr>
                <w:color w:val="000000"/>
                <w:lang w:val="uk-UA"/>
              </w:rPr>
              <w:t xml:space="preserve"> тренінгу «Співпраця університетів і шкіл у міжнародних проєктах Програми ЄС Еразмус+ задля вдосконалення підготовки вчителів: </w:t>
            </w:r>
            <w:r w:rsidRPr="0002150B">
              <w:rPr>
                <w:color w:val="000000"/>
              </w:rPr>
              <w:t>eTwinning</w:t>
            </w:r>
            <w:r w:rsidRPr="0002150B">
              <w:rPr>
                <w:color w:val="000000"/>
                <w:lang w:val="uk-UA"/>
              </w:rPr>
              <w:t xml:space="preserve"> та </w:t>
            </w:r>
            <w:r w:rsidRPr="0002150B">
              <w:rPr>
                <w:color w:val="000000"/>
              </w:rPr>
              <w:t>CBHE</w:t>
            </w:r>
            <w:r w:rsidRPr="0002150B">
              <w:rPr>
                <w:color w:val="000000"/>
                <w:lang w:val="uk-UA"/>
              </w:rPr>
              <w:t>» (21-22 листопада, м. Чернівці);</w:t>
            </w:r>
          </w:p>
          <w:p w14:paraId="3C3C744E" w14:textId="77777777" w:rsidR="0002150B" w:rsidRPr="0002150B" w:rsidRDefault="0002150B" w:rsidP="0002150B">
            <w:pPr>
              <w:pStyle w:val="a7"/>
              <w:tabs>
                <w:tab w:val="left" w:pos="599"/>
              </w:tabs>
              <w:ind w:left="0" w:firstLine="176"/>
              <w:jc w:val="both"/>
              <w:rPr>
                <w:bCs/>
                <w:color w:val="000000"/>
                <w:lang w:val="ru-RU"/>
              </w:rPr>
            </w:pPr>
            <w:r w:rsidRPr="0002150B">
              <w:rPr>
                <w:bCs/>
                <w:color w:val="000000"/>
                <w:lang w:val="uk-UA"/>
              </w:rPr>
              <w:t>-</w:t>
            </w:r>
            <w:r>
              <w:rPr>
                <w:bCs/>
                <w:color w:val="000000"/>
                <w:lang w:val="uk-UA"/>
              </w:rPr>
              <w:t> </w:t>
            </w:r>
            <w:r w:rsidRPr="0002150B">
              <w:rPr>
                <w:bCs/>
                <w:color w:val="000000"/>
                <w:lang w:val="uk-UA"/>
              </w:rPr>
              <w:t xml:space="preserve">викладачами та співробітниками Пенітенціарної академії України розпочато міжнародне </w:t>
            </w:r>
            <w:r w:rsidRPr="0002150B">
              <w:rPr>
                <w:color w:val="000000"/>
                <w:lang w:val="uk-UA"/>
              </w:rPr>
              <w:t>стажування</w:t>
            </w:r>
            <w:r w:rsidRPr="0002150B">
              <w:rPr>
                <w:bCs/>
                <w:color w:val="000000"/>
                <w:lang w:val="uk-UA"/>
              </w:rPr>
              <w:t xml:space="preserve"> в Естонії, організоване за фінансової підтримки Естонського центру міжнародного розвитку/ </w:t>
            </w:r>
            <w:hyperlink r:id="rId11" w:history="1">
              <w:r w:rsidRPr="0002150B">
                <w:rPr>
                  <w:color w:val="000000"/>
                </w:rPr>
                <w:t>Estonian</w:t>
              </w:r>
              <w:r w:rsidRPr="0002150B">
                <w:rPr>
                  <w:color w:val="000000"/>
                  <w:lang w:val="uk-UA"/>
                </w:rPr>
                <w:t xml:space="preserve"> </w:t>
              </w:r>
              <w:r w:rsidRPr="0002150B">
                <w:rPr>
                  <w:color w:val="000000"/>
                </w:rPr>
                <w:t>Centre</w:t>
              </w:r>
              <w:r w:rsidRPr="0002150B">
                <w:rPr>
                  <w:color w:val="000000"/>
                  <w:lang w:val="uk-UA"/>
                </w:rPr>
                <w:t xml:space="preserve"> </w:t>
              </w:r>
              <w:r w:rsidRPr="0002150B">
                <w:rPr>
                  <w:color w:val="000000"/>
                </w:rPr>
                <w:t>for</w:t>
              </w:r>
              <w:r w:rsidRPr="0002150B">
                <w:rPr>
                  <w:color w:val="000000"/>
                  <w:lang w:val="uk-UA"/>
                </w:rPr>
                <w:t xml:space="preserve"> </w:t>
              </w:r>
              <w:r w:rsidRPr="0002150B">
                <w:rPr>
                  <w:color w:val="000000"/>
                </w:rPr>
                <w:t>International</w:t>
              </w:r>
              <w:r w:rsidRPr="0002150B">
                <w:rPr>
                  <w:color w:val="000000"/>
                  <w:lang w:val="uk-UA"/>
                </w:rPr>
                <w:t xml:space="preserve"> </w:t>
              </w:r>
              <w:r w:rsidRPr="0002150B">
                <w:rPr>
                  <w:color w:val="000000"/>
                </w:rPr>
                <w:t>Development</w:t>
              </w:r>
            </w:hyperlink>
            <w:r w:rsidRPr="0002150B">
              <w:rPr>
                <w:bCs/>
                <w:color w:val="000000"/>
                <w:lang w:val="uk-UA"/>
              </w:rPr>
              <w:t xml:space="preserve"> у співпраці з В’язничноою службою Естонії/ </w:t>
            </w:r>
            <w:hyperlink r:id="rId12" w:history="1">
              <w:r w:rsidRPr="0002150B">
                <w:rPr>
                  <w:color w:val="000000"/>
                </w:rPr>
                <w:t>Vanglateenistus</w:t>
              </w:r>
            </w:hyperlink>
            <w:r w:rsidRPr="0002150B">
              <w:rPr>
                <w:bCs/>
                <w:color w:val="000000"/>
                <w:lang w:val="uk-UA"/>
              </w:rPr>
              <w:t xml:space="preserve"> та Естонською академією наук безпеки/</w:t>
            </w:r>
            <w:hyperlink r:id="rId13" w:history="1">
              <w:r w:rsidRPr="0002150B">
                <w:rPr>
                  <w:color w:val="000000"/>
                </w:rPr>
                <w:t>Sisekaitseakadeemia</w:t>
              </w:r>
            </w:hyperlink>
            <w:r w:rsidRPr="0002150B">
              <w:rPr>
                <w:bCs/>
                <w:color w:val="000000"/>
                <w:lang w:val="uk-UA"/>
              </w:rPr>
              <w:t xml:space="preserve">. Дане стажування є важливим кроком для модернізації української системи підготовки фахівців пенітенціарної системи. </w:t>
            </w:r>
            <w:r w:rsidRPr="0002150B">
              <w:rPr>
                <w:bCs/>
                <w:color w:val="000000"/>
                <w:lang w:val="ru-RU"/>
              </w:rPr>
              <w:t>Результатом навчання стане створення нової навчальної програми, орієнтованої на практичні навички, комунікацію та роботу з людьми — згідно з кращими європейськими практиками;</w:t>
            </w:r>
          </w:p>
          <w:p w14:paraId="7646A9FA" w14:textId="77777777" w:rsidR="0002150B" w:rsidRPr="00FE25BD" w:rsidRDefault="0002150B" w:rsidP="0002150B">
            <w:pPr>
              <w:tabs>
                <w:tab w:val="left" w:pos="599"/>
              </w:tabs>
              <w:ind w:firstLine="176"/>
              <w:jc w:val="both"/>
              <w:rPr>
                <w:color w:val="000000"/>
                <w:lang w:val="ru-RU"/>
              </w:rPr>
            </w:pPr>
            <w:r w:rsidRPr="00FE25BD">
              <w:rPr>
                <w:color w:val="000000"/>
                <w:lang w:val="ru-RU"/>
              </w:rPr>
              <w:t>-</w:t>
            </w:r>
            <w:r>
              <w:rPr>
                <w:color w:val="000000"/>
                <w:lang w:val="ru-RU"/>
              </w:rPr>
              <w:t> </w:t>
            </w:r>
            <w:r w:rsidRPr="00FE25BD">
              <w:rPr>
                <w:color w:val="000000"/>
                <w:lang w:val="ru-RU"/>
              </w:rPr>
              <w:t xml:space="preserve">у листопаді представники професійної освіти долучилися до навчання в рамках проєкту «Стійкість», який реалізує французька агенція з міжнародного технічного співробітництва </w:t>
            </w:r>
            <w:r w:rsidRPr="0002150B">
              <w:rPr>
                <w:color w:val="000000"/>
              </w:rPr>
              <w:t>Expertise</w:t>
            </w:r>
            <w:r w:rsidRPr="00FE25BD">
              <w:rPr>
                <w:color w:val="000000"/>
                <w:lang w:val="ru-RU"/>
              </w:rPr>
              <w:t xml:space="preserve"> </w:t>
            </w:r>
            <w:r w:rsidRPr="0002150B">
              <w:rPr>
                <w:color w:val="000000"/>
              </w:rPr>
              <w:t>France</w:t>
            </w:r>
            <w:r w:rsidRPr="00FE25BD">
              <w:rPr>
                <w:color w:val="000000"/>
                <w:lang w:val="ru-RU"/>
              </w:rPr>
              <w:t xml:space="preserve">. Мета - ознайомлення з роботою французьких професійно-технічних </w:t>
            </w:r>
            <w:r w:rsidRPr="0002150B">
              <w:rPr>
                <w:color w:val="000000"/>
              </w:rPr>
              <w:t> </w:t>
            </w:r>
            <w:r w:rsidRPr="00FE25BD">
              <w:rPr>
                <w:color w:val="000000"/>
                <w:lang w:val="ru-RU"/>
              </w:rPr>
              <w:t xml:space="preserve">кулінарних закладів освіти, сучасними педагогічними та інклюзивними моделями навчання, а також розвиток співпраці між бізнесом, освітніми і державними установами. Освітяни відвідали ліцей, що здійснює підготовку саме молодого населення та ознайомилась із функціоналом кампусу закладу </w:t>
            </w:r>
            <w:r w:rsidRPr="0002150B">
              <w:rPr>
                <w:color w:val="000000"/>
              </w:rPr>
              <w:t>Campus</w:t>
            </w:r>
            <w:r w:rsidRPr="00FE25BD">
              <w:rPr>
                <w:color w:val="000000"/>
                <w:lang w:val="ru-RU"/>
              </w:rPr>
              <w:t xml:space="preserve"> </w:t>
            </w:r>
            <w:r w:rsidRPr="0002150B">
              <w:rPr>
                <w:color w:val="000000"/>
              </w:rPr>
              <w:t>Des</w:t>
            </w:r>
            <w:r w:rsidRPr="00FE25BD">
              <w:rPr>
                <w:color w:val="000000"/>
                <w:lang w:val="ru-RU"/>
              </w:rPr>
              <w:t xml:space="preserve"> </w:t>
            </w:r>
            <w:r w:rsidRPr="0002150B">
              <w:rPr>
                <w:color w:val="000000"/>
              </w:rPr>
              <w:t>M</w:t>
            </w:r>
            <w:r w:rsidRPr="00FE25BD">
              <w:rPr>
                <w:color w:val="000000"/>
                <w:lang w:val="ru-RU"/>
              </w:rPr>
              <w:t>é</w:t>
            </w:r>
            <w:r w:rsidRPr="0002150B">
              <w:rPr>
                <w:color w:val="000000"/>
              </w:rPr>
              <w:t>tiers</w:t>
            </w:r>
            <w:r w:rsidRPr="00FE25BD">
              <w:rPr>
                <w:color w:val="000000"/>
                <w:lang w:val="ru-RU"/>
              </w:rPr>
              <w:t xml:space="preserve"> </w:t>
            </w:r>
            <w:r w:rsidRPr="0002150B">
              <w:rPr>
                <w:color w:val="000000"/>
              </w:rPr>
              <w:t>And</w:t>
            </w:r>
            <w:r w:rsidRPr="00FE25BD">
              <w:rPr>
                <w:color w:val="000000"/>
                <w:lang w:val="ru-RU"/>
              </w:rPr>
              <w:t xml:space="preserve"> </w:t>
            </w:r>
            <w:r w:rsidRPr="0002150B">
              <w:rPr>
                <w:color w:val="000000"/>
              </w:rPr>
              <w:t>Des</w:t>
            </w:r>
            <w:r w:rsidRPr="00FE25BD">
              <w:rPr>
                <w:color w:val="000000"/>
                <w:lang w:val="ru-RU"/>
              </w:rPr>
              <w:t xml:space="preserve"> </w:t>
            </w:r>
            <w:r w:rsidRPr="0002150B">
              <w:rPr>
                <w:color w:val="000000"/>
              </w:rPr>
              <w:t>Qualifications</w:t>
            </w:r>
            <w:r w:rsidRPr="00FE25BD">
              <w:rPr>
                <w:color w:val="000000"/>
                <w:lang w:val="ru-RU"/>
              </w:rPr>
              <w:t xml:space="preserve"> </w:t>
            </w:r>
            <w:r w:rsidRPr="0002150B">
              <w:rPr>
                <w:color w:val="000000"/>
              </w:rPr>
              <w:t>D</w:t>
            </w:r>
            <w:r w:rsidRPr="00FE25BD">
              <w:rPr>
                <w:color w:val="000000"/>
                <w:lang w:val="ru-RU"/>
              </w:rPr>
              <w:t>'</w:t>
            </w:r>
            <w:r w:rsidRPr="0002150B">
              <w:rPr>
                <w:color w:val="000000"/>
              </w:rPr>
              <w:t>excellence</w:t>
            </w:r>
            <w:r w:rsidRPr="00FE25BD">
              <w:rPr>
                <w:color w:val="000000"/>
                <w:lang w:val="ru-RU"/>
              </w:rPr>
              <w:t xml:space="preserve"> </w:t>
            </w:r>
            <w:r w:rsidRPr="0002150B">
              <w:rPr>
                <w:color w:val="000000"/>
              </w:rPr>
              <w:t>Tourism</w:t>
            </w:r>
            <w:r w:rsidRPr="00FE25BD">
              <w:rPr>
                <w:color w:val="000000"/>
                <w:lang w:val="ru-RU"/>
              </w:rPr>
              <w:t xml:space="preserve"> </w:t>
            </w:r>
            <w:r w:rsidRPr="0002150B">
              <w:rPr>
                <w:color w:val="000000"/>
              </w:rPr>
              <w:t>International</w:t>
            </w:r>
            <w:r w:rsidRPr="00FE25BD">
              <w:rPr>
                <w:color w:val="000000"/>
                <w:lang w:val="ru-RU"/>
              </w:rPr>
              <w:t xml:space="preserve"> </w:t>
            </w:r>
            <w:r w:rsidRPr="0002150B">
              <w:rPr>
                <w:color w:val="000000"/>
              </w:rPr>
              <w:t>Hotel</w:t>
            </w:r>
            <w:r w:rsidRPr="00FE25BD">
              <w:rPr>
                <w:color w:val="000000"/>
                <w:lang w:val="ru-RU"/>
              </w:rPr>
              <w:t xml:space="preserve"> </w:t>
            </w:r>
            <w:r w:rsidRPr="0002150B">
              <w:rPr>
                <w:color w:val="000000"/>
              </w:rPr>
              <w:t>R</w:t>
            </w:r>
            <w:r w:rsidRPr="00FE25BD">
              <w:rPr>
                <w:color w:val="000000"/>
                <w:lang w:val="ru-RU"/>
              </w:rPr>
              <w:t>é</w:t>
            </w:r>
            <w:r w:rsidRPr="0002150B">
              <w:rPr>
                <w:color w:val="000000"/>
              </w:rPr>
              <w:t>gion</w:t>
            </w:r>
            <w:r w:rsidRPr="00FE25BD">
              <w:rPr>
                <w:color w:val="000000"/>
                <w:lang w:val="ru-RU"/>
              </w:rPr>
              <w:t xml:space="preserve"> </w:t>
            </w:r>
            <w:r w:rsidRPr="0002150B">
              <w:rPr>
                <w:color w:val="000000"/>
              </w:rPr>
              <w:t>Sud</w:t>
            </w:r>
            <w:r w:rsidRPr="00FE25BD">
              <w:rPr>
                <w:color w:val="000000"/>
                <w:lang w:val="ru-RU"/>
              </w:rPr>
              <w:t xml:space="preserve"> </w:t>
            </w:r>
            <w:r w:rsidRPr="0002150B">
              <w:rPr>
                <w:color w:val="000000"/>
              </w:rPr>
              <w:t>Provence</w:t>
            </w:r>
            <w:r w:rsidRPr="00FE25BD">
              <w:rPr>
                <w:color w:val="000000"/>
                <w:lang w:val="ru-RU"/>
              </w:rPr>
              <w:t xml:space="preserve"> </w:t>
            </w:r>
            <w:r w:rsidRPr="0002150B">
              <w:rPr>
                <w:color w:val="000000"/>
              </w:rPr>
              <w:t>Alpes</w:t>
            </w:r>
            <w:r w:rsidRPr="00FE25BD">
              <w:rPr>
                <w:color w:val="000000"/>
                <w:lang w:val="ru-RU"/>
              </w:rPr>
              <w:t xml:space="preserve"> </w:t>
            </w:r>
            <w:r w:rsidRPr="0002150B">
              <w:rPr>
                <w:color w:val="000000"/>
              </w:rPr>
              <w:t>C</w:t>
            </w:r>
            <w:r w:rsidRPr="00FE25BD">
              <w:rPr>
                <w:color w:val="000000"/>
                <w:lang w:val="ru-RU"/>
              </w:rPr>
              <w:t>ô</w:t>
            </w:r>
            <w:r w:rsidRPr="0002150B">
              <w:rPr>
                <w:color w:val="000000"/>
              </w:rPr>
              <w:t>te</w:t>
            </w:r>
            <w:r w:rsidRPr="00FE25BD">
              <w:rPr>
                <w:color w:val="000000"/>
                <w:lang w:val="ru-RU"/>
              </w:rPr>
              <w:t xml:space="preserve"> </w:t>
            </w:r>
            <w:r w:rsidRPr="0002150B">
              <w:rPr>
                <w:color w:val="000000"/>
              </w:rPr>
              <w:t>D</w:t>
            </w:r>
            <w:r w:rsidRPr="00FE25BD">
              <w:rPr>
                <w:color w:val="000000"/>
                <w:lang w:val="ru-RU"/>
              </w:rPr>
              <w:t>'</w:t>
            </w:r>
            <w:r w:rsidRPr="0002150B">
              <w:rPr>
                <w:color w:val="000000"/>
              </w:rPr>
              <w:t>azur</w:t>
            </w:r>
            <w:r w:rsidRPr="00FE25BD">
              <w:rPr>
                <w:color w:val="000000"/>
                <w:lang w:val="ru-RU"/>
              </w:rPr>
              <w:t xml:space="preserve">. Також ознайомились з діяльністю кулінарної школи </w:t>
            </w:r>
            <w:r w:rsidRPr="0002150B">
              <w:rPr>
                <w:color w:val="000000"/>
              </w:rPr>
              <w:t>L</w:t>
            </w:r>
            <w:r w:rsidRPr="00FE25BD">
              <w:rPr>
                <w:color w:val="000000"/>
                <w:lang w:val="ru-RU"/>
              </w:rPr>
              <w:t>’é</w:t>
            </w:r>
            <w:r w:rsidRPr="0002150B">
              <w:rPr>
                <w:color w:val="000000"/>
              </w:rPr>
              <w:t>cole</w:t>
            </w:r>
            <w:r w:rsidRPr="00FE25BD">
              <w:rPr>
                <w:color w:val="000000"/>
                <w:lang w:val="ru-RU"/>
              </w:rPr>
              <w:t xml:space="preserve"> </w:t>
            </w:r>
            <w:r w:rsidRPr="0002150B">
              <w:rPr>
                <w:color w:val="000000"/>
              </w:rPr>
              <w:t>Cuisine</w:t>
            </w:r>
            <w:r w:rsidRPr="00FE25BD">
              <w:rPr>
                <w:color w:val="000000"/>
                <w:lang w:val="ru-RU"/>
              </w:rPr>
              <w:t xml:space="preserve"> </w:t>
            </w:r>
            <w:r w:rsidRPr="0002150B">
              <w:rPr>
                <w:color w:val="000000"/>
              </w:rPr>
              <w:t>Mode</w:t>
            </w:r>
            <w:r w:rsidRPr="00FE25BD">
              <w:rPr>
                <w:color w:val="000000"/>
                <w:lang w:val="ru-RU"/>
              </w:rPr>
              <w:t xml:space="preserve"> </w:t>
            </w:r>
            <w:r w:rsidRPr="0002150B">
              <w:rPr>
                <w:color w:val="000000"/>
              </w:rPr>
              <w:t>d</w:t>
            </w:r>
            <w:r w:rsidRPr="00FE25BD">
              <w:rPr>
                <w:color w:val="000000"/>
                <w:lang w:val="ru-RU"/>
              </w:rPr>
              <w:t>’</w:t>
            </w:r>
            <w:r w:rsidRPr="0002150B">
              <w:rPr>
                <w:color w:val="000000"/>
              </w:rPr>
              <w:t>Emploi</w:t>
            </w:r>
            <w:r w:rsidRPr="00FE25BD">
              <w:rPr>
                <w:color w:val="000000"/>
                <w:lang w:val="ru-RU"/>
              </w:rPr>
              <w:t>(</w:t>
            </w:r>
            <w:r w:rsidRPr="0002150B">
              <w:rPr>
                <w:color w:val="000000"/>
              </w:rPr>
              <w:t>s</w:t>
            </w:r>
            <w:r w:rsidRPr="00FE25BD">
              <w:rPr>
                <w:color w:val="000000"/>
                <w:lang w:val="ru-RU"/>
              </w:rPr>
              <w:t>), яка спеціалізується на навчанні дорослого населення;</w:t>
            </w:r>
          </w:p>
          <w:p w14:paraId="0FF3CD44" w14:textId="77777777" w:rsidR="0002150B" w:rsidRPr="0002150B" w:rsidRDefault="0002150B" w:rsidP="0002150B">
            <w:pPr>
              <w:pStyle w:val="a7"/>
              <w:tabs>
                <w:tab w:val="left" w:pos="599"/>
              </w:tabs>
              <w:ind w:left="0" w:firstLine="174"/>
              <w:jc w:val="both"/>
              <w:rPr>
                <w:lang w:val="ru-RU"/>
              </w:rPr>
            </w:pPr>
            <w:r w:rsidRPr="0002150B">
              <w:rPr>
                <w:bCs/>
              </w:rPr>
              <w:t xml:space="preserve">- 20 листопада та 18 грудня у Києві відбулися табори підприємництва в межах навчальної програми «Компанія» Junior Achievement Ukraine. </w:t>
            </w:r>
            <w:r w:rsidRPr="0002150B">
              <w:rPr>
                <w:bCs/>
                <w:lang w:val="ru-RU"/>
              </w:rPr>
              <w:t>Чернігівщину представляли три міні компанії з Прилуцького професійного ліцею, Чернігівського вищого професійного училища побутового обслуговування та Чернігівського центру професійно-технічної освіти. Учасники працювали над власними бізнес-ідеями, презентували напрацювання, отримували зворотний зв’язок від практиків бізнесу.</w:t>
            </w:r>
          </w:p>
          <w:p w14:paraId="17165D7B" w14:textId="77777777" w:rsidR="0002150B" w:rsidRPr="0002150B" w:rsidRDefault="0002150B" w:rsidP="0002150B">
            <w:pPr>
              <w:tabs>
                <w:tab w:val="left" w:pos="478"/>
              </w:tabs>
              <w:ind w:firstLine="174"/>
              <w:jc w:val="both"/>
              <w:rPr>
                <w:lang w:val="uk-UA"/>
              </w:rPr>
            </w:pPr>
            <w:r w:rsidRPr="0002150B">
              <w:rPr>
                <w:lang w:val="uk-UA"/>
              </w:rPr>
              <w:t xml:space="preserve">Більше 15 років продовжується співпраця Чернігівського </w:t>
            </w:r>
            <w:r w:rsidRPr="0002150B">
              <w:rPr>
                <w:bCs/>
                <w:lang w:val="uk-UA"/>
              </w:rPr>
              <w:t>центру професійно-технічної освіти</w:t>
            </w:r>
            <w:r w:rsidRPr="0002150B">
              <w:rPr>
                <w:lang w:val="uk-UA"/>
              </w:rPr>
              <w:t xml:space="preserve"> з французькою благодійною асоціацією «Піренеї Комменж» з метою вивчення та обміну досвідом у сфері професійно-практичної підготовки, благодійної допомоги в оновленні матеріально-технічної бази та допомоги учням із соціально незахищених сімей.</w:t>
            </w:r>
          </w:p>
          <w:p w14:paraId="500CFEDD" w14:textId="77777777" w:rsidR="00DA2188" w:rsidRPr="0002150B" w:rsidRDefault="0002150B" w:rsidP="0002150B">
            <w:pPr>
              <w:tabs>
                <w:tab w:val="left" w:pos="478"/>
              </w:tabs>
              <w:ind w:firstLine="176"/>
              <w:jc w:val="both"/>
              <w:rPr>
                <w:bCs/>
                <w:highlight w:val="yellow"/>
                <w:lang w:val="uk-UA"/>
              </w:rPr>
            </w:pPr>
            <w:r w:rsidRPr="0002150B">
              <w:rPr>
                <w:lang w:val="uk-UA"/>
              </w:rPr>
              <w:t>На базі двох проорієнтаційних хабів тепер постійно проводяться заходи для школярів старших класів міста Чернігова.</w:t>
            </w:r>
          </w:p>
        </w:tc>
      </w:tr>
      <w:tr w:rsidR="00343F1C" w:rsidRPr="00FE25BD" w14:paraId="205740BB" w14:textId="77777777" w:rsidTr="006060BF">
        <w:tc>
          <w:tcPr>
            <w:tcW w:w="16313" w:type="dxa"/>
            <w:gridSpan w:val="21"/>
            <w:tcBorders>
              <w:top w:val="single" w:sz="4" w:space="0" w:color="auto"/>
              <w:left w:val="single" w:sz="4" w:space="0" w:color="auto"/>
              <w:bottom w:val="single" w:sz="4" w:space="0" w:color="auto"/>
              <w:right w:val="single" w:sz="4" w:space="0" w:color="auto"/>
            </w:tcBorders>
          </w:tcPr>
          <w:p w14:paraId="44843E4F" w14:textId="77777777" w:rsidR="00DA2188" w:rsidRPr="00AB35C5" w:rsidRDefault="00DA2188" w:rsidP="00ED4F38">
            <w:pPr>
              <w:autoSpaceDE/>
              <w:autoSpaceDN/>
              <w:rPr>
                <w:lang w:val="uk-UA"/>
              </w:rPr>
            </w:pPr>
            <w:r w:rsidRPr="00AB35C5">
              <w:rPr>
                <w:lang w:val="uk-UA"/>
              </w:rPr>
              <w:t>7.2. Сприяти виконанню міжнародних навчальних програм та програм обміну студентами.</w:t>
            </w:r>
          </w:p>
        </w:tc>
      </w:tr>
      <w:tr w:rsidR="00343F1C" w:rsidRPr="00FE25BD" w14:paraId="2523C56A" w14:textId="77777777" w:rsidTr="002F595C">
        <w:tc>
          <w:tcPr>
            <w:tcW w:w="519" w:type="dxa"/>
            <w:tcBorders>
              <w:top w:val="single" w:sz="4" w:space="0" w:color="auto"/>
              <w:left w:val="single" w:sz="4" w:space="0" w:color="auto"/>
              <w:bottom w:val="single" w:sz="4" w:space="0" w:color="auto"/>
              <w:right w:val="single" w:sz="4" w:space="0" w:color="auto"/>
            </w:tcBorders>
          </w:tcPr>
          <w:p w14:paraId="4E5B0C37" w14:textId="77777777" w:rsidR="00DA2188" w:rsidRPr="00AB35C5" w:rsidRDefault="00DA2188" w:rsidP="00534B56">
            <w:pPr>
              <w:autoSpaceDE/>
              <w:autoSpaceDN/>
              <w:rPr>
                <w:lang w:val="uk-UA"/>
              </w:rPr>
            </w:pPr>
          </w:p>
        </w:tc>
        <w:tc>
          <w:tcPr>
            <w:tcW w:w="1028" w:type="dxa"/>
            <w:tcBorders>
              <w:top w:val="single" w:sz="4" w:space="0" w:color="auto"/>
              <w:left w:val="single" w:sz="4" w:space="0" w:color="auto"/>
              <w:bottom w:val="single" w:sz="4" w:space="0" w:color="auto"/>
              <w:right w:val="single" w:sz="4" w:space="0" w:color="auto"/>
            </w:tcBorders>
          </w:tcPr>
          <w:p w14:paraId="15F0825C" w14:textId="77777777" w:rsidR="00DA2188" w:rsidRPr="00AB35C5" w:rsidRDefault="00DA2188" w:rsidP="00534B56">
            <w:pPr>
              <w:autoSpaceDE/>
              <w:autoSpaceDN/>
              <w:rPr>
                <w:lang w:val="uk-UA"/>
              </w:rPr>
            </w:pPr>
          </w:p>
        </w:tc>
        <w:tc>
          <w:tcPr>
            <w:tcW w:w="2273" w:type="dxa"/>
            <w:tcBorders>
              <w:top w:val="single" w:sz="4" w:space="0" w:color="auto"/>
              <w:left w:val="single" w:sz="4" w:space="0" w:color="auto"/>
              <w:bottom w:val="single" w:sz="4" w:space="0" w:color="auto"/>
              <w:right w:val="single" w:sz="4" w:space="0" w:color="auto"/>
            </w:tcBorders>
          </w:tcPr>
          <w:p w14:paraId="46C5B7DF" w14:textId="77777777" w:rsidR="00DA2188" w:rsidRPr="00AB35C5" w:rsidRDefault="00DA2188" w:rsidP="00534B56">
            <w:pPr>
              <w:autoSpaceDE/>
              <w:autoSpaceDN/>
              <w:rPr>
                <w:lang w:val="uk-UA"/>
              </w:rPr>
            </w:pPr>
            <w:r w:rsidRPr="00AB35C5">
              <w:rPr>
                <w:lang w:val="uk-UA"/>
              </w:rPr>
              <w:t>Управління освіти і науки облдержадміністрації</w:t>
            </w:r>
          </w:p>
        </w:tc>
        <w:tc>
          <w:tcPr>
            <w:tcW w:w="712" w:type="dxa"/>
            <w:tcBorders>
              <w:top w:val="single" w:sz="4" w:space="0" w:color="auto"/>
              <w:left w:val="single" w:sz="4" w:space="0" w:color="auto"/>
              <w:bottom w:val="single" w:sz="4" w:space="0" w:color="auto"/>
              <w:right w:val="single" w:sz="4" w:space="0" w:color="auto"/>
            </w:tcBorders>
          </w:tcPr>
          <w:p w14:paraId="2A2BC58C" w14:textId="77777777" w:rsidR="00DA2188" w:rsidRPr="00AB35C5" w:rsidRDefault="00DA2188" w:rsidP="00D05621">
            <w:pPr>
              <w:autoSpaceDE/>
              <w:autoSpaceDN/>
              <w:jc w:val="center"/>
              <w:rPr>
                <w:lang w:val="uk-UA"/>
              </w:rPr>
            </w:pPr>
            <w:r w:rsidRPr="00AB35C5">
              <w:rPr>
                <w:lang w:val="uk-UA"/>
              </w:rPr>
              <w:t>0,0</w:t>
            </w:r>
          </w:p>
        </w:tc>
        <w:tc>
          <w:tcPr>
            <w:tcW w:w="710" w:type="dxa"/>
            <w:tcBorders>
              <w:top w:val="single" w:sz="4" w:space="0" w:color="auto"/>
              <w:left w:val="single" w:sz="4" w:space="0" w:color="auto"/>
              <w:bottom w:val="single" w:sz="4" w:space="0" w:color="auto"/>
              <w:right w:val="single" w:sz="4" w:space="0" w:color="auto"/>
            </w:tcBorders>
          </w:tcPr>
          <w:p w14:paraId="6C465609" w14:textId="77777777" w:rsidR="00DA2188" w:rsidRPr="00AB35C5" w:rsidRDefault="00DA2188" w:rsidP="00D05621">
            <w:pPr>
              <w:jc w:val="center"/>
              <w:rPr>
                <w:lang w:val="uk-UA"/>
              </w:rPr>
            </w:pPr>
            <w:r w:rsidRPr="00AB35C5">
              <w:rPr>
                <w:lang w:val="uk-UA"/>
              </w:rPr>
              <w:t>0,0</w:t>
            </w:r>
          </w:p>
        </w:tc>
        <w:tc>
          <w:tcPr>
            <w:tcW w:w="995" w:type="dxa"/>
            <w:tcBorders>
              <w:top w:val="single" w:sz="4" w:space="0" w:color="auto"/>
              <w:left w:val="single" w:sz="4" w:space="0" w:color="auto"/>
              <w:bottom w:val="single" w:sz="4" w:space="0" w:color="auto"/>
              <w:right w:val="single" w:sz="4" w:space="0" w:color="auto"/>
            </w:tcBorders>
          </w:tcPr>
          <w:p w14:paraId="615F90BA" w14:textId="77777777" w:rsidR="00DA2188" w:rsidRPr="00AB35C5" w:rsidRDefault="00DA2188" w:rsidP="00D05621">
            <w:pPr>
              <w:jc w:val="center"/>
              <w:rPr>
                <w:lang w:val="uk-UA"/>
              </w:rPr>
            </w:pPr>
            <w:r w:rsidRPr="00AB35C5">
              <w:rPr>
                <w:lang w:val="uk-UA"/>
              </w:rPr>
              <w:t>-</w:t>
            </w:r>
          </w:p>
        </w:tc>
        <w:tc>
          <w:tcPr>
            <w:tcW w:w="1131" w:type="dxa"/>
            <w:tcBorders>
              <w:top w:val="single" w:sz="4" w:space="0" w:color="auto"/>
              <w:left w:val="single" w:sz="4" w:space="0" w:color="auto"/>
              <w:bottom w:val="single" w:sz="4" w:space="0" w:color="auto"/>
              <w:right w:val="single" w:sz="4" w:space="0" w:color="auto"/>
            </w:tcBorders>
          </w:tcPr>
          <w:p w14:paraId="2A401A58" w14:textId="77777777" w:rsidR="00DA2188" w:rsidRPr="00AB35C5" w:rsidRDefault="00DA2188" w:rsidP="00D05621">
            <w:pPr>
              <w:jc w:val="center"/>
              <w:rPr>
                <w:lang w:val="uk-UA"/>
              </w:rPr>
            </w:pPr>
            <w:r w:rsidRPr="00AB35C5">
              <w:rPr>
                <w:lang w:val="uk-UA"/>
              </w:rPr>
              <w:t>-</w:t>
            </w:r>
          </w:p>
        </w:tc>
        <w:tc>
          <w:tcPr>
            <w:tcW w:w="567" w:type="dxa"/>
            <w:tcBorders>
              <w:top w:val="single" w:sz="4" w:space="0" w:color="auto"/>
              <w:left w:val="single" w:sz="4" w:space="0" w:color="auto"/>
              <w:bottom w:val="single" w:sz="4" w:space="0" w:color="auto"/>
              <w:right w:val="single" w:sz="4" w:space="0" w:color="auto"/>
            </w:tcBorders>
          </w:tcPr>
          <w:p w14:paraId="783F7596" w14:textId="77777777" w:rsidR="00DA2188" w:rsidRPr="00AB35C5" w:rsidRDefault="00DA2188" w:rsidP="00D05621">
            <w:pPr>
              <w:jc w:val="center"/>
              <w:rPr>
                <w:lang w:val="uk-UA"/>
              </w:rPr>
            </w:pPr>
            <w:r w:rsidRPr="00AB35C5">
              <w:rPr>
                <w:lang w:val="uk-UA"/>
              </w:rPr>
              <w:t>-</w:t>
            </w:r>
          </w:p>
        </w:tc>
        <w:tc>
          <w:tcPr>
            <w:tcW w:w="698" w:type="dxa"/>
            <w:tcBorders>
              <w:top w:val="single" w:sz="4" w:space="0" w:color="auto"/>
              <w:left w:val="single" w:sz="4" w:space="0" w:color="auto"/>
              <w:bottom w:val="single" w:sz="4" w:space="0" w:color="auto"/>
              <w:right w:val="single" w:sz="4" w:space="0" w:color="auto"/>
            </w:tcBorders>
          </w:tcPr>
          <w:p w14:paraId="358EF09B" w14:textId="77777777" w:rsidR="00DA2188" w:rsidRPr="00AB35C5" w:rsidRDefault="00DA2188" w:rsidP="00D05621">
            <w:pPr>
              <w:jc w:val="center"/>
              <w:rPr>
                <w:lang w:val="uk-UA"/>
              </w:rPr>
            </w:pPr>
            <w:r w:rsidRPr="00AB35C5">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14:paraId="47B1408D" w14:textId="77777777" w:rsidR="00DA2188" w:rsidRPr="00AB35C5" w:rsidRDefault="00DA2188" w:rsidP="00D05621">
            <w:pPr>
              <w:jc w:val="center"/>
              <w:rPr>
                <w:lang w:val="uk-UA"/>
              </w:rPr>
            </w:pPr>
            <w:r w:rsidRPr="00AB35C5">
              <w:rPr>
                <w:lang w:val="uk-UA"/>
              </w:rPr>
              <w:t>0,0</w:t>
            </w:r>
          </w:p>
        </w:tc>
        <w:tc>
          <w:tcPr>
            <w:tcW w:w="709" w:type="dxa"/>
            <w:tcBorders>
              <w:top w:val="single" w:sz="4" w:space="0" w:color="auto"/>
              <w:left w:val="single" w:sz="4" w:space="0" w:color="auto"/>
              <w:bottom w:val="single" w:sz="4" w:space="0" w:color="auto"/>
              <w:right w:val="single" w:sz="4" w:space="0" w:color="auto"/>
            </w:tcBorders>
          </w:tcPr>
          <w:p w14:paraId="76063DAE" w14:textId="77777777" w:rsidR="00DA2188" w:rsidRPr="00AB35C5" w:rsidRDefault="00DA2188" w:rsidP="00D05621">
            <w:pPr>
              <w:jc w:val="center"/>
              <w:rPr>
                <w:lang w:val="uk-UA"/>
              </w:rPr>
            </w:pPr>
            <w:r w:rsidRPr="00AB35C5">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14:paraId="687941F5" w14:textId="77777777" w:rsidR="00DA2188" w:rsidRPr="00AB35C5" w:rsidRDefault="00DA2188" w:rsidP="00D05621">
            <w:pPr>
              <w:jc w:val="center"/>
              <w:rPr>
                <w:lang w:val="uk-UA"/>
              </w:rPr>
            </w:pPr>
            <w:r w:rsidRPr="00AB35C5">
              <w:rPr>
                <w:lang w:val="uk-UA"/>
              </w:rPr>
              <w:t>-</w:t>
            </w:r>
          </w:p>
        </w:tc>
        <w:tc>
          <w:tcPr>
            <w:tcW w:w="822" w:type="dxa"/>
            <w:tcBorders>
              <w:top w:val="single" w:sz="4" w:space="0" w:color="auto"/>
              <w:left w:val="single" w:sz="4" w:space="0" w:color="auto"/>
              <w:bottom w:val="single" w:sz="4" w:space="0" w:color="auto"/>
              <w:right w:val="single" w:sz="4" w:space="0" w:color="auto"/>
            </w:tcBorders>
          </w:tcPr>
          <w:p w14:paraId="0EE436B0" w14:textId="77777777" w:rsidR="00DA2188" w:rsidRPr="00AB35C5" w:rsidRDefault="00DA2188" w:rsidP="00D05621">
            <w:pPr>
              <w:jc w:val="center"/>
              <w:rPr>
                <w:lang w:val="uk-UA"/>
              </w:rPr>
            </w:pPr>
            <w:r w:rsidRPr="00AB35C5">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14:paraId="6412B9E1" w14:textId="77777777" w:rsidR="00DA2188" w:rsidRPr="00AB35C5" w:rsidRDefault="00DA2188" w:rsidP="00D05621">
            <w:pPr>
              <w:jc w:val="center"/>
              <w:rPr>
                <w:lang w:val="uk-UA"/>
              </w:rPr>
            </w:pPr>
            <w:r w:rsidRPr="00AB35C5">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14:paraId="3D71D291" w14:textId="77777777" w:rsidR="00DA2188" w:rsidRPr="00AB35C5" w:rsidRDefault="00DA2188" w:rsidP="00D05621">
            <w:pPr>
              <w:jc w:val="center"/>
              <w:rPr>
                <w:lang w:val="uk-UA"/>
              </w:rPr>
            </w:pPr>
            <w:r w:rsidRPr="00AB35C5">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14:paraId="52A7D8BF" w14:textId="77777777" w:rsidR="00F91418" w:rsidRPr="00770B51" w:rsidRDefault="00F91418" w:rsidP="00770B51">
            <w:pPr>
              <w:ind w:firstLine="174"/>
              <w:jc w:val="both"/>
              <w:rPr>
                <w:color w:val="000000"/>
                <w:lang w:val="uk-UA"/>
              </w:rPr>
            </w:pPr>
            <w:r w:rsidRPr="00770B51">
              <w:rPr>
                <w:color w:val="000000"/>
                <w:lang w:val="uk-UA"/>
              </w:rPr>
              <w:t xml:space="preserve">Протягом жовтня-грудня закладми вищої освіти організовано та проведено ряд заходів, що сприяли </w:t>
            </w:r>
            <w:r w:rsidRPr="00770B51">
              <w:rPr>
                <w:lang w:val="uk-UA"/>
              </w:rPr>
              <w:t>виконанню міжнародних навчальних програм та програм обміну студентами, а саме:</w:t>
            </w:r>
          </w:p>
          <w:p w14:paraId="0C32E996" w14:textId="77777777" w:rsidR="00F91418" w:rsidRPr="00770B51" w:rsidRDefault="00F91418" w:rsidP="00770B51">
            <w:pPr>
              <w:ind w:firstLine="174"/>
              <w:jc w:val="both"/>
              <w:rPr>
                <w:color w:val="000000"/>
                <w:lang w:val="uk-UA"/>
              </w:rPr>
            </w:pPr>
            <w:r w:rsidRPr="00770B51">
              <w:rPr>
                <w:color w:val="000000"/>
                <w:lang w:val="uk-UA"/>
              </w:rPr>
              <w:t>- науковці</w:t>
            </w:r>
            <w:r w:rsidRPr="00770B51">
              <w:rPr>
                <w:color w:val="1A1A1A"/>
                <w:lang w:val="uk-UA"/>
              </w:rPr>
              <w:t xml:space="preserve"> </w:t>
            </w:r>
            <w:r w:rsidRPr="00770B51">
              <w:rPr>
                <w:color w:val="000000"/>
                <w:lang w:val="uk-UA"/>
              </w:rPr>
              <w:t>Національного університету «Чернігівська політехніка» пройшли стажування в Морському університеті у Гдині (Польща) у межах Програми CRASP &amp; Elsevier, яка  спрямована на підтримку українських PhD-студентів та молодих учених віком до 35 років, які прагнуть розвивати дослідження у співпраці з польськими університетами;</w:t>
            </w:r>
          </w:p>
          <w:p w14:paraId="1837DCF0" w14:textId="77777777" w:rsidR="00F91418" w:rsidRPr="00770B51" w:rsidRDefault="00F91418" w:rsidP="00770B51">
            <w:pPr>
              <w:ind w:firstLine="174"/>
              <w:jc w:val="both"/>
              <w:rPr>
                <w:color w:val="000000"/>
                <w:lang w:val="uk-UA"/>
              </w:rPr>
            </w:pPr>
            <w:r w:rsidRPr="00770B51">
              <w:rPr>
                <w:color w:val="000000"/>
                <w:lang w:val="uk-UA"/>
              </w:rPr>
              <w:t>-</w:t>
            </w:r>
            <w:r w:rsidR="00770B51">
              <w:rPr>
                <w:color w:val="000000"/>
                <w:lang w:val="uk-UA"/>
              </w:rPr>
              <w:t> </w:t>
            </w:r>
            <w:r w:rsidRPr="00770B51">
              <w:rPr>
                <w:color w:val="000000"/>
                <w:lang w:val="uk-UA"/>
              </w:rPr>
              <w:t>представники Національного університету «Чернігівська політехніка» на запрошення Інституту філології Доктора Яна- Урбана Сандала (Finstadjordet, Norway) взяли участь у програмі Міжнародних запрошених дослідників Інституту Сандала (Sandal Institute International Visiting Researchers SIR), що адресована науковцям, які працюють в закордонних університетах з метою участі в дослідженнях світового класу та інноваційній педагогіці з глобальним впливом;</w:t>
            </w:r>
          </w:p>
          <w:p w14:paraId="32239491" w14:textId="77777777" w:rsidR="00770B51" w:rsidRDefault="00F91418" w:rsidP="00770B51">
            <w:pPr>
              <w:ind w:firstLine="174"/>
              <w:jc w:val="both"/>
              <w:rPr>
                <w:color w:val="000000"/>
                <w:lang w:val="uk-UA"/>
              </w:rPr>
            </w:pPr>
            <w:r w:rsidRPr="00770B51">
              <w:rPr>
                <w:color w:val="000000"/>
                <w:lang w:val="uk-UA"/>
              </w:rPr>
              <w:t>-</w:t>
            </w:r>
            <w:r w:rsidR="00770B51">
              <w:rPr>
                <w:color w:val="000000"/>
                <w:lang w:val="uk-UA"/>
              </w:rPr>
              <w:t> </w:t>
            </w:r>
            <w:r w:rsidRPr="00770B51">
              <w:rPr>
                <w:color w:val="000000"/>
                <w:lang w:val="uk-UA"/>
              </w:rPr>
              <w:t>делегація Національного університету «Чернігівська політехніка» здійснила навчальний візит до</w:t>
            </w:r>
            <w:r w:rsidRPr="00770B51">
              <w:rPr>
                <w:color w:val="000000"/>
              </w:rPr>
              <w:t> </w:t>
            </w:r>
            <w:r w:rsidRPr="00770B51">
              <w:rPr>
                <w:color w:val="000000"/>
                <w:lang w:val="uk-UA"/>
              </w:rPr>
              <w:t xml:space="preserve">Університету </w:t>
            </w:r>
            <w:r w:rsidRPr="00770B51">
              <w:rPr>
                <w:color w:val="000000"/>
              </w:rPr>
              <w:t>WSEI</w:t>
            </w:r>
            <w:r w:rsidRPr="00770B51">
              <w:rPr>
                <w:color w:val="000000"/>
                <w:lang w:val="uk-UA"/>
              </w:rPr>
              <w:t xml:space="preserve"> (</w:t>
            </w:r>
            <w:r w:rsidRPr="00770B51">
              <w:rPr>
                <w:color w:val="000000"/>
              </w:rPr>
              <w:t>Lubelska</w:t>
            </w:r>
            <w:r w:rsidRPr="00770B51">
              <w:rPr>
                <w:color w:val="000000"/>
                <w:lang w:val="uk-UA"/>
              </w:rPr>
              <w:t xml:space="preserve"> </w:t>
            </w:r>
            <w:r w:rsidRPr="00770B51">
              <w:rPr>
                <w:color w:val="000000"/>
              </w:rPr>
              <w:t>Akademia</w:t>
            </w:r>
            <w:r w:rsidRPr="00770B51">
              <w:rPr>
                <w:color w:val="000000"/>
                <w:lang w:val="uk-UA"/>
              </w:rPr>
              <w:t xml:space="preserve"> </w:t>
            </w:r>
            <w:r w:rsidRPr="00770B51">
              <w:rPr>
                <w:color w:val="000000"/>
              </w:rPr>
              <w:t>WSEI</w:t>
            </w:r>
            <w:r w:rsidRPr="00770B51">
              <w:rPr>
                <w:color w:val="000000"/>
                <w:lang w:val="uk-UA"/>
              </w:rPr>
              <w:t xml:space="preserve">, м. Люблін, Польща) у межах реалізації міжнародного проєкту </w:t>
            </w:r>
            <w:r w:rsidRPr="00770B51">
              <w:rPr>
                <w:color w:val="000000"/>
              </w:rPr>
              <w:t>SUSTED</w:t>
            </w:r>
            <w:r w:rsidRPr="00770B51">
              <w:rPr>
                <w:color w:val="000000"/>
                <w:lang w:val="uk-UA"/>
              </w:rPr>
              <w:t xml:space="preserve"> «Освіта для сталого розвитку: синергія компетенцій для відновлення України»;</w:t>
            </w:r>
          </w:p>
          <w:p w14:paraId="1A074D0E" w14:textId="77777777" w:rsidR="00DA2188" w:rsidRPr="00770B51" w:rsidRDefault="00770B51" w:rsidP="00770B51">
            <w:pPr>
              <w:ind w:firstLine="174"/>
              <w:jc w:val="both"/>
              <w:rPr>
                <w:color w:val="000000"/>
                <w:lang w:val="uk-UA"/>
              </w:rPr>
            </w:pPr>
            <w:r>
              <w:rPr>
                <w:color w:val="000000"/>
                <w:lang w:val="uk-UA"/>
              </w:rPr>
              <w:t>- </w:t>
            </w:r>
            <w:r w:rsidR="00F91418" w:rsidRPr="00770B51">
              <w:rPr>
                <w:color w:val="000000"/>
                <w:lang w:val="uk-UA"/>
              </w:rPr>
              <w:t>н</w:t>
            </w:r>
            <w:r w:rsidR="00F91418" w:rsidRPr="00FE25BD">
              <w:rPr>
                <w:color w:val="000000"/>
                <w:lang w:val="uk-UA"/>
              </w:rPr>
              <w:t xml:space="preserve">ауковець </w:t>
            </w:r>
            <w:r w:rsidR="00F91418" w:rsidRPr="00770B51">
              <w:rPr>
                <w:color w:val="000000"/>
                <w:lang w:val="uk-UA"/>
              </w:rPr>
              <w:t xml:space="preserve">Національного університету «Чернігівська політехніка» </w:t>
            </w:r>
            <w:r w:rsidR="00F91418" w:rsidRPr="00FE25BD">
              <w:rPr>
                <w:color w:val="000000"/>
                <w:lang w:val="uk-UA"/>
              </w:rPr>
              <w:t>Богдан Пахалюк</w:t>
            </w:r>
            <w:r w:rsidR="00F91418" w:rsidRPr="00770B51">
              <w:rPr>
                <w:color w:val="000000"/>
              </w:rPr>
              <w:t> </w:t>
            </w:r>
            <w:r w:rsidR="00F91418" w:rsidRPr="00FE25BD">
              <w:rPr>
                <w:color w:val="000000"/>
                <w:lang w:val="uk-UA"/>
              </w:rPr>
              <w:t>став одним із переможців конкурсу на здобуття стипендії Конференції ректорів академічних шкіл Польщі (</w:t>
            </w:r>
            <w:r w:rsidR="00F91418" w:rsidRPr="00770B51">
              <w:rPr>
                <w:color w:val="000000"/>
              </w:rPr>
              <w:t>CRASP</w:t>
            </w:r>
            <w:r w:rsidR="00F91418" w:rsidRPr="00FE25BD">
              <w:rPr>
                <w:color w:val="000000"/>
                <w:lang w:val="uk-UA"/>
              </w:rPr>
              <w:t xml:space="preserve">) та компанії </w:t>
            </w:r>
            <w:r w:rsidR="00F91418" w:rsidRPr="00770B51">
              <w:rPr>
                <w:color w:val="000000"/>
              </w:rPr>
              <w:t>Elsevier</w:t>
            </w:r>
            <w:r w:rsidR="00F91418" w:rsidRPr="00FE25BD">
              <w:rPr>
                <w:color w:val="000000"/>
                <w:lang w:val="uk-UA"/>
              </w:rPr>
              <w:t xml:space="preserve"> у рамках програми, спрямованої на підтримку українських </w:t>
            </w:r>
            <w:r w:rsidR="00F91418" w:rsidRPr="00770B51">
              <w:rPr>
                <w:color w:val="000000"/>
              </w:rPr>
              <w:t>PhD</w:t>
            </w:r>
            <w:r w:rsidR="00F91418" w:rsidRPr="00FE25BD">
              <w:rPr>
                <w:color w:val="000000"/>
                <w:lang w:val="uk-UA"/>
              </w:rPr>
              <w:t>-студентів і молодих учених віком до 35 років, які прагнуть розвивати дослідження у співпраці з польськими університетами. Стажування проходить в Морському університеті у Гдині (Польща) відповідно до дослідження з темі “</w:t>
            </w:r>
            <w:r w:rsidR="00F91418" w:rsidRPr="00770B51">
              <w:rPr>
                <w:color w:val="000000"/>
              </w:rPr>
              <w:t>Dynamic</w:t>
            </w:r>
            <w:r w:rsidR="00F91418" w:rsidRPr="00FE25BD">
              <w:rPr>
                <w:color w:val="000000"/>
                <w:lang w:val="uk-UA"/>
              </w:rPr>
              <w:t xml:space="preserve"> </w:t>
            </w:r>
            <w:r w:rsidR="00F91418" w:rsidRPr="00770B51">
              <w:rPr>
                <w:color w:val="000000"/>
              </w:rPr>
              <w:t>wireless</w:t>
            </w:r>
            <w:r w:rsidR="00F91418" w:rsidRPr="00FE25BD">
              <w:rPr>
                <w:color w:val="000000"/>
                <w:lang w:val="uk-UA"/>
              </w:rPr>
              <w:t xml:space="preserve"> </w:t>
            </w:r>
            <w:r w:rsidR="00F91418" w:rsidRPr="00770B51">
              <w:rPr>
                <w:color w:val="000000"/>
              </w:rPr>
              <w:t>charging</w:t>
            </w:r>
            <w:r w:rsidR="00F91418" w:rsidRPr="00FE25BD">
              <w:rPr>
                <w:color w:val="000000"/>
                <w:lang w:val="uk-UA"/>
              </w:rPr>
              <w:t xml:space="preserve"> </w:t>
            </w:r>
            <w:r w:rsidR="00F91418" w:rsidRPr="00770B51">
              <w:rPr>
                <w:color w:val="000000"/>
              </w:rPr>
              <w:t>with</w:t>
            </w:r>
            <w:r w:rsidR="00F91418" w:rsidRPr="00FE25BD">
              <w:rPr>
                <w:color w:val="000000"/>
                <w:lang w:val="uk-UA"/>
              </w:rPr>
              <w:t xml:space="preserve"> </w:t>
            </w:r>
            <w:r w:rsidR="00F91418" w:rsidRPr="00770B51">
              <w:rPr>
                <w:color w:val="000000"/>
              </w:rPr>
              <w:t>hybrid</w:t>
            </w:r>
            <w:r w:rsidR="00F91418" w:rsidRPr="00FE25BD">
              <w:rPr>
                <w:color w:val="000000"/>
                <w:lang w:val="uk-UA"/>
              </w:rPr>
              <w:t xml:space="preserve"> </w:t>
            </w:r>
            <w:r w:rsidR="00F91418" w:rsidRPr="00770B51">
              <w:rPr>
                <w:color w:val="000000"/>
              </w:rPr>
              <w:t>coupling</w:t>
            </w:r>
            <w:r w:rsidR="00F91418" w:rsidRPr="00FE25BD">
              <w:rPr>
                <w:color w:val="000000"/>
                <w:lang w:val="uk-UA"/>
              </w:rPr>
              <w:t>” (Динамічне бездротове заряджання з гібридним зв’язком).</w:t>
            </w:r>
          </w:p>
        </w:tc>
      </w:tr>
      <w:tr w:rsidR="00343F1C" w:rsidRPr="00343F1C" w14:paraId="04F25B48" w14:textId="77777777" w:rsidTr="002F595C">
        <w:tc>
          <w:tcPr>
            <w:tcW w:w="519" w:type="dxa"/>
            <w:tcBorders>
              <w:top w:val="single" w:sz="4" w:space="0" w:color="auto"/>
              <w:left w:val="single" w:sz="4" w:space="0" w:color="auto"/>
              <w:bottom w:val="single" w:sz="4" w:space="0" w:color="auto"/>
              <w:right w:val="single" w:sz="4" w:space="0" w:color="auto"/>
            </w:tcBorders>
          </w:tcPr>
          <w:p w14:paraId="6859373E" w14:textId="77777777" w:rsidR="00DA2188" w:rsidRPr="00B951E2" w:rsidRDefault="00DA2188" w:rsidP="00534B56">
            <w:pPr>
              <w:autoSpaceDE/>
              <w:autoSpaceDN/>
              <w:rPr>
                <w:lang w:val="uk-UA"/>
              </w:rPr>
            </w:pPr>
          </w:p>
        </w:tc>
        <w:tc>
          <w:tcPr>
            <w:tcW w:w="1028" w:type="dxa"/>
            <w:tcBorders>
              <w:top w:val="single" w:sz="4" w:space="0" w:color="auto"/>
              <w:left w:val="single" w:sz="4" w:space="0" w:color="auto"/>
              <w:bottom w:val="single" w:sz="4" w:space="0" w:color="auto"/>
              <w:right w:val="single" w:sz="4" w:space="0" w:color="auto"/>
            </w:tcBorders>
          </w:tcPr>
          <w:p w14:paraId="41A92728" w14:textId="77777777" w:rsidR="00DA2188" w:rsidRPr="00B951E2" w:rsidRDefault="00DA2188" w:rsidP="00534B56">
            <w:pPr>
              <w:autoSpaceDE/>
              <w:autoSpaceDN/>
              <w:rPr>
                <w:lang w:val="uk-UA"/>
              </w:rPr>
            </w:pPr>
            <w:r w:rsidRPr="00B951E2">
              <w:rPr>
                <w:lang w:val="uk-UA"/>
              </w:rPr>
              <w:t>Всього</w:t>
            </w:r>
          </w:p>
        </w:tc>
        <w:tc>
          <w:tcPr>
            <w:tcW w:w="2273" w:type="dxa"/>
            <w:tcBorders>
              <w:top w:val="single" w:sz="4" w:space="0" w:color="auto"/>
              <w:left w:val="single" w:sz="4" w:space="0" w:color="auto"/>
              <w:bottom w:val="single" w:sz="4" w:space="0" w:color="auto"/>
              <w:right w:val="single" w:sz="4" w:space="0" w:color="auto"/>
            </w:tcBorders>
          </w:tcPr>
          <w:p w14:paraId="114FF703" w14:textId="77777777" w:rsidR="00DA2188" w:rsidRPr="00B951E2" w:rsidRDefault="00DA2188" w:rsidP="00534B56">
            <w:pPr>
              <w:rPr>
                <w:lang w:val="uk-UA"/>
              </w:rPr>
            </w:pPr>
          </w:p>
        </w:tc>
        <w:tc>
          <w:tcPr>
            <w:tcW w:w="712" w:type="dxa"/>
            <w:tcBorders>
              <w:top w:val="single" w:sz="4" w:space="0" w:color="auto"/>
              <w:left w:val="single" w:sz="4" w:space="0" w:color="auto"/>
              <w:bottom w:val="single" w:sz="4" w:space="0" w:color="auto"/>
              <w:right w:val="single" w:sz="4" w:space="0" w:color="auto"/>
            </w:tcBorders>
          </w:tcPr>
          <w:p w14:paraId="43C3DA86" w14:textId="77777777" w:rsidR="00DA2188" w:rsidRPr="00B951E2" w:rsidRDefault="00B951E2" w:rsidP="00FE25BD">
            <w:pPr>
              <w:autoSpaceDE/>
              <w:autoSpaceDN/>
              <w:ind w:left="-100" w:right="-108"/>
              <w:rPr>
                <w:lang w:val="uk-UA"/>
              </w:rPr>
            </w:pPr>
            <w:r w:rsidRPr="00B951E2">
              <w:rPr>
                <w:lang w:val="uk-UA"/>
              </w:rPr>
              <w:t>10089,7</w:t>
            </w:r>
          </w:p>
        </w:tc>
        <w:tc>
          <w:tcPr>
            <w:tcW w:w="710" w:type="dxa"/>
            <w:tcBorders>
              <w:top w:val="single" w:sz="4" w:space="0" w:color="auto"/>
              <w:left w:val="single" w:sz="4" w:space="0" w:color="auto"/>
              <w:bottom w:val="single" w:sz="4" w:space="0" w:color="auto"/>
              <w:right w:val="single" w:sz="4" w:space="0" w:color="auto"/>
            </w:tcBorders>
          </w:tcPr>
          <w:p w14:paraId="4BA31581" w14:textId="77777777" w:rsidR="00DA2188" w:rsidRPr="00B951E2" w:rsidRDefault="00B951E2" w:rsidP="00FE25BD">
            <w:pPr>
              <w:autoSpaceDE/>
              <w:autoSpaceDN/>
              <w:ind w:left="-103" w:right="-108"/>
              <w:jc w:val="center"/>
              <w:rPr>
                <w:lang w:val="uk-UA"/>
              </w:rPr>
            </w:pPr>
            <w:r w:rsidRPr="00B951E2">
              <w:rPr>
                <w:lang w:val="uk-UA"/>
              </w:rPr>
              <w:t>10089,7</w:t>
            </w:r>
          </w:p>
        </w:tc>
        <w:tc>
          <w:tcPr>
            <w:tcW w:w="995" w:type="dxa"/>
            <w:tcBorders>
              <w:top w:val="single" w:sz="4" w:space="0" w:color="auto"/>
              <w:left w:val="single" w:sz="4" w:space="0" w:color="auto"/>
              <w:bottom w:val="single" w:sz="4" w:space="0" w:color="auto"/>
              <w:right w:val="single" w:sz="4" w:space="0" w:color="auto"/>
            </w:tcBorders>
          </w:tcPr>
          <w:p w14:paraId="4A7CD300" w14:textId="77777777" w:rsidR="00DA2188" w:rsidRPr="00B951E2" w:rsidRDefault="00DA2188" w:rsidP="00626FB7">
            <w:pPr>
              <w:jc w:val="center"/>
              <w:rPr>
                <w:lang w:val="uk-UA"/>
              </w:rPr>
            </w:pPr>
            <w:r w:rsidRPr="00B951E2">
              <w:rPr>
                <w:lang w:val="uk-UA"/>
              </w:rPr>
              <w:t>-</w:t>
            </w:r>
          </w:p>
        </w:tc>
        <w:tc>
          <w:tcPr>
            <w:tcW w:w="1131" w:type="dxa"/>
            <w:tcBorders>
              <w:top w:val="single" w:sz="4" w:space="0" w:color="auto"/>
              <w:left w:val="single" w:sz="4" w:space="0" w:color="auto"/>
              <w:bottom w:val="single" w:sz="4" w:space="0" w:color="auto"/>
              <w:right w:val="single" w:sz="4" w:space="0" w:color="auto"/>
            </w:tcBorders>
          </w:tcPr>
          <w:p w14:paraId="31B77860" w14:textId="77777777" w:rsidR="00DA2188" w:rsidRPr="00B951E2" w:rsidRDefault="00DA2188" w:rsidP="00626FB7">
            <w:pPr>
              <w:jc w:val="center"/>
              <w:rPr>
                <w:lang w:val="uk-UA"/>
              </w:rPr>
            </w:pPr>
            <w:r w:rsidRPr="00B951E2">
              <w:rPr>
                <w:lang w:val="uk-UA"/>
              </w:rPr>
              <w:t>-</w:t>
            </w:r>
          </w:p>
        </w:tc>
        <w:tc>
          <w:tcPr>
            <w:tcW w:w="567" w:type="dxa"/>
            <w:tcBorders>
              <w:top w:val="single" w:sz="4" w:space="0" w:color="auto"/>
              <w:left w:val="single" w:sz="4" w:space="0" w:color="auto"/>
              <w:bottom w:val="single" w:sz="4" w:space="0" w:color="auto"/>
              <w:right w:val="single" w:sz="4" w:space="0" w:color="auto"/>
            </w:tcBorders>
          </w:tcPr>
          <w:p w14:paraId="6691B864" w14:textId="77777777" w:rsidR="00DA2188" w:rsidRPr="000F106C" w:rsidRDefault="00DA2188" w:rsidP="00626FB7">
            <w:pPr>
              <w:jc w:val="center"/>
              <w:rPr>
                <w:lang w:val="uk-UA"/>
              </w:rPr>
            </w:pPr>
            <w:r w:rsidRPr="000F106C">
              <w:rPr>
                <w:lang w:val="uk-UA"/>
              </w:rPr>
              <w:t>-</w:t>
            </w:r>
          </w:p>
        </w:tc>
        <w:tc>
          <w:tcPr>
            <w:tcW w:w="698" w:type="dxa"/>
            <w:tcBorders>
              <w:top w:val="single" w:sz="4" w:space="0" w:color="auto"/>
              <w:left w:val="single" w:sz="4" w:space="0" w:color="auto"/>
              <w:bottom w:val="single" w:sz="4" w:space="0" w:color="auto"/>
              <w:right w:val="single" w:sz="4" w:space="0" w:color="auto"/>
            </w:tcBorders>
          </w:tcPr>
          <w:p w14:paraId="7F5BB309" w14:textId="77777777" w:rsidR="00DA2188" w:rsidRPr="000F106C" w:rsidRDefault="00DA2188" w:rsidP="00626FB7">
            <w:pPr>
              <w:jc w:val="center"/>
              <w:rPr>
                <w:lang w:val="uk-UA"/>
              </w:rPr>
            </w:pPr>
            <w:r w:rsidRPr="000F106C">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14:paraId="7BF050E2" w14:textId="77777777" w:rsidR="00DA2188" w:rsidRPr="000F106C" w:rsidRDefault="000F106C" w:rsidP="00626FB7">
            <w:pPr>
              <w:ind w:right="-108"/>
              <w:jc w:val="center"/>
              <w:rPr>
                <w:lang w:val="uk-UA"/>
              </w:rPr>
            </w:pPr>
            <w:r w:rsidRPr="000F106C">
              <w:rPr>
                <w:lang w:val="uk-UA"/>
              </w:rPr>
              <w:t>4166,1</w:t>
            </w:r>
          </w:p>
        </w:tc>
        <w:tc>
          <w:tcPr>
            <w:tcW w:w="709" w:type="dxa"/>
            <w:tcBorders>
              <w:top w:val="single" w:sz="4" w:space="0" w:color="auto"/>
              <w:left w:val="single" w:sz="4" w:space="0" w:color="auto"/>
              <w:bottom w:val="single" w:sz="4" w:space="0" w:color="auto"/>
              <w:right w:val="single" w:sz="4" w:space="0" w:color="auto"/>
            </w:tcBorders>
          </w:tcPr>
          <w:p w14:paraId="4D5BEE9A" w14:textId="77777777" w:rsidR="00DA2188" w:rsidRPr="000F106C" w:rsidRDefault="000F106C" w:rsidP="00626FB7">
            <w:pPr>
              <w:ind w:right="-108"/>
              <w:jc w:val="center"/>
              <w:rPr>
                <w:lang w:val="uk-UA"/>
              </w:rPr>
            </w:pPr>
            <w:r w:rsidRPr="000F106C">
              <w:rPr>
                <w:lang w:val="uk-UA"/>
              </w:rPr>
              <w:t>4166,1</w:t>
            </w:r>
          </w:p>
        </w:tc>
        <w:tc>
          <w:tcPr>
            <w:tcW w:w="1021" w:type="dxa"/>
            <w:gridSpan w:val="2"/>
            <w:tcBorders>
              <w:top w:val="single" w:sz="4" w:space="0" w:color="auto"/>
              <w:left w:val="single" w:sz="4" w:space="0" w:color="auto"/>
              <w:bottom w:val="single" w:sz="4" w:space="0" w:color="auto"/>
              <w:right w:val="single" w:sz="4" w:space="0" w:color="auto"/>
            </w:tcBorders>
          </w:tcPr>
          <w:p w14:paraId="5ADD7790" w14:textId="77777777" w:rsidR="00DA2188" w:rsidRPr="000F106C" w:rsidRDefault="00DA2188" w:rsidP="00626FB7">
            <w:pPr>
              <w:jc w:val="center"/>
              <w:rPr>
                <w:lang w:val="uk-UA"/>
              </w:rPr>
            </w:pPr>
            <w:r w:rsidRPr="000F106C">
              <w:rPr>
                <w:lang w:val="uk-UA"/>
              </w:rPr>
              <w:t>-</w:t>
            </w:r>
          </w:p>
        </w:tc>
        <w:tc>
          <w:tcPr>
            <w:tcW w:w="822" w:type="dxa"/>
            <w:tcBorders>
              <w:top w:val="single" w:sz="4" w:space="0" w:color="auto"/>
              <w:left w:val="single" w:sz="4" w:space="0" w:color="auto"/>
              <w:bottom w:val="single" w:sz="4" w:space="0" w:color="auto"/>
              <w:right w:val="single" w:sz="4" w:space="0" w:color="auto"/>
            </w:tcBorders>
          </w:tcPr>
          <w:p w14:paraId="7D40C58C" w14:textId="77777777" w:rsidR="00DA2188" w:rsidRPr="00B951E2" w:rsidRDefault="00DA2188" w:rsidP="00626FB7">
            <w:pPr>
              <w:jc w:val="center"/>
              <w:rPr>
                <w:lang w:val="uk-UA"/>
              </w:rPr>
            </w:pPr>
            <w:r w:rsidRPr="00B951E2">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14:paraId="38E77DD3" w14:textId="77777777" w:rsidR="00DA2188" w:rsidRPr="00B951E2" w:rsidRDefault="00DA2188" w:rsidP="00626FB7">
            <w:pPr>
              <w:jc w:val="center"/>
              <w:rPr>
                <w:lang w:val="uk-UA"/>
              </w:rPr>
            </w:pPr>
            <w:r w:rsidRPr="00B951E2">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14:paraId="23D2EC22" w14:textId="77777777" w:rsidR="00DA2188" w:rsidRPr="00B951E2" w:rsidRDefault="00DA2188" w:rsidP="00626FB7">
            <w:pPr>
              <w:jc w:val="center"/>
              <w:rPr>
                <w:lang w:val="uk-UA"/>
              </w:rPr>
            </w:pPr>
            <w:r w:rsidRPr="00B951E2">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14:paraId="6DB99E14" w14:textId="77777777" w:rsidR="00DA2188" w:rsidRPr="00B951E2" w:rsidRDefault="00DA2188" w:rsidP="00534B56">
            <w:pPr>
              <w:ind w:right="142"/>
              <w:rPr>
                <w:lang w:val="uk-UA"/>
              </w:rPr>
            </w:pPr>
          </w:p>
        </w:tc>
      </w:tr>
    </w:tbl>
    <w:p w14:paraId="60A48FED" w14:textId="77777777" w:rsidR="004B7D54" w:rsidRDefault="004B7D54" w:rsidP="0064271E">
      <w:pPr>
        <w:rPr>
          <w:highlight w:val="yellow"/>
          <w:lang w:val="uk-UA"/>
        </w:rPr>
      </w:pPr>
    </w:p>
    <w:p w14:paraId="24326ED6" w14:textId="77777777" w:rsidR="00275582" w:rsidRPr="00886A97" w:rsidRDefault="00275582" w:rsidP="0064271E">
      <w:pPr>
        <w:rPr>
          <w:highlight w:val="yellow"/>
          <w:lang w:val="uk-UA"/>
        </w:rPr>
      </w:pPr>
    </w:p>
    <w:p w14:paraId="3DD2C542" w14:textId="77777777" w:rsidR="00D9646F" w:rsidRPr="00A10608" w:rsidRDefault="00D9646F" w:rsidP="00D9646F">
      <w:pPr>
        <w:shd w:val="clear" w:color="auto" w:fill="FFFFFF"/>
        <w:ind w:left="34" w:firstLine="146"/>
        <w:jc w:val="both"/>
        <w:rPr>
          <w:sz w:val="24"/>
          <w:szCs w:val="24"/>
          <w:lang w:val="uk-UA"/>
        </w:rPr>
      </w:pPr>
      <w:r w:rsidRPr="00A10608">
        <w:rPr>
          <w:sz w:val="24"/>
          <w:szCs w:val="24"/>
          <w:lang w:val="uk-UA"/>
        </w:rPr>
        <w:t>5. Аналіз виконання за видатками в цілому за програмою:</w:t>
      </w:r>
    </w:p>
    <w:p w14:paraId="59E653AF" w14:textId="77777777" w:rsidR="00D9646F" w:rsidRPr="00A10608" w:rsidRDefault="00D9646F" w:rsidP="00D9646F">
      <w:pPr>
        <w:shd w:val="clear" w:color="auto" w:fill="FFFFFF"/>
        <w:ind w:left="34" w:firstLine="146"/>
        <w:jc w:val="right"/>
        <w:rPr>
          <w:sz w:val="24"/>
          <w:szCs w:val="24"/>
          <w:lang w:val="uk-UA"/>
        </w:rPr>
      </w:pPr>
      <w:r w:rsidRPr="00A10608">
        <w:rPr>
          <w:sz w:val="24"/>
          <w:szCs w:val="24"/>
          <w:lang w:val="uk-UA"/>
        </w:rPr>
        <w:t>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1566"/>
        <w:gridCol w:w="1646"/>
        <w:gridCol w:w="1452"/>
        <w:gridCol w:w="1567"/>
        <w:gridCol w:w="1646"/>
        <w:gridCol w:w="1452"/>
        <w:gridCol w:w="1567"/>
        <w:gridCol w:w="1646"/>
      </w:tblGrid>
      <w:tr w:rsidR="00D9646F" w:rsidRPr="00A10608" w14:paraId="388D2D0E" w14:textId="77777777" w:rsidTr="000C14D7">
        <w:tc>
          <w:tcPr>
            <w:tcW w:w="4739" w:type="dxa"/>
            <w:gridSpan w:val="3"/>
            <w:tcBorders>
              <w:top w:val="single" w:sz="4" w:space="0" w:color="auto"/>
              <w:left w:val="single" w:sz="4" w:space="0" w:color="auto"/>
              <w:bottom w:val="single" w:sz="4" w:space="0" w:color="auto"/>
              <w:right w:val="single" w:sz="4" w:space="0" w:color="auto"/>
            </w:tcBorders>
          </w:tcPr>
          <w:p w14:paraId="74255130" w14:textId="77777777" w:rsidR="00D9646F" w:rsidRPr="00A10608" w:rsidRDefault="00D9646F" w:rsidP="002F4427">
            <w:pPr>
              <w:jc w:val="center"/>
              <w:rPr>
                <w:sz w:val="24"/>
                <w:szCs w:val="24"/>
                <w:lang w:val="uk-UA"/>
              </w:rPr>
            </w:pPr>
            <w:r w:rsidRPr="00A10608">
              <w:rPr>
                <w:sz w:val="24"/>
                <w:szCs w:val="24"/>
                <w:lang w:val="uk-UA"/>
              </w:rPr>
              <w:t>Бюджетні асигнування з урахуванням змін</w:t>
            </w:r>
          </w:p>
        </w:tc>
        <w:tc>
          <w:tcPr>
            <w:tcW w:w="4740" w:type="dxa"/>
            <w:gridSpan w:val="3"/>
            <w:tcBorders>
              <w:top w:val="single" w:sz="4" w:space="0" w:color="auto"/>
              <w:left w:val="single" w:sz="4" w:space="0" w:color="auto"/>
              <w:bottom w:val="single" w:sz="4" w:space="0" w:color="auto"/>
              <w:right w:val="single" w:sz="4" w:space="0" w:color="auto"/>
            </w:tcBorders>
          </w:tcPr>
          <w:p w14:paraId="56A89EDD" w14:textId="77777777" w:rsidR="00D9646F" w:rsidRPr="00A10608" w:rsidRDefault="00D9646F" w:rsidP="002F4427">
            <w:pPr>
              <w:jc w:val="center"/>
              <w:rPr>
                <w:sz w:val="24"/>
                <w:szCs w:val="24"/>
                <w:lang w:val="uk-UA"/>
              </w:rPr>
            </w:pPr>
            <w:r w:rsidRPr="00A10608">
              <w:rPr>
                <w:sz w:val="24"/>
                <w:szCs w:val="24"/>
                <w:lang w:val="uk-UA"/>
              </w:rPr>
              <w:t>Проведені видатки</w:t>
            </w:r>
          </w:p>
        </w:tc>
        <w:tc>
          <w:tcPr>
            <w:tcW w:w="4740" w:type="dxa"/>
            <w:gridSpan w:val="3"/>
            <w:tcBorders>
              <w:top w:val="single" w:sz="4" w:space="0" w:color="auto"/>
              <w:left w:val="single" w:sz="4" w:space="0" w:color="auto"/>
              <w:bottom w:val="single" w:sz="4" w:space="0" w:color="auto"/>
              <w:right w:val="single" w:sz="4" w:space="0" w:color="auto"/>
            </w:tcBorders>
          </w:tcPr>
          <w:p w14:paraId="1DE36B04" w14:textId="77777777" w:rsidR="00D9646F" w:rsidRPr="00A10608" w:rsidRDefault="00D9646F" w:rsidP="002F4427">
            <w:pPr>
              <w:jc w:val="center"/>
              <w:rPr>
                <w:sz w:val="24"/>
                <w:szCs w:val="24"/>
                <w:lang w:val="uk-UA"/>
              </w:rPr>
            </w:pPr>
            <w:r w:rsidRPr="00A10608">
              <w:rPr>
                <w:sz w:val="24"/>
                <w:szCs w:val="24"/>
                <w:lang w:val="uk-UA"/>
              </w:rPr>
              <w:t>Відхилення</w:t>
            </w:r>
          </w:p>
        </w:tc>
      </w:tr>
      <w:tr w:rsidR="00D9646F" w:rsidRPr="00A10608" w14:paraId="128F708D" w14:textId="77777777" w:rsidTr="000C14D7">
        <w:tc>
          <w:tcPr>
            <w:tcW w:w="1492" w:type="dxa"/>
            <w:tcBorders>
              <w:top w:val="single" w:sz="4" w:space="0" w:color="auto"/>
              <w:left w:val="single" w:sz="4" w:space="0" w:color="auto"/>
              <w:bottom w:val="single" w:sz="4" w:space="0" w:color="auto"/>
              <w:right w:val="single" w:sz="4" w:space="0" w:color="auto"/>
            </w:tcBorders>
          </w:tcPr>
          <w:p w14:paraId="1B063932" w14:textId="77777777" w:rsidR="00D9646F" w:rsidRPr="00A10608" w:rsidRDefault="00D9646F" w:rsidP="002F4427">
            <w:pPr>
              <w:jc w:val="center"/>
              <w:rPr>
                <w:sz w:val="24"/>
                <w:szCs w:val="24"/>
                <w:lang w:val="uk-UA"/>
              </w:rPr>
            </w:pPr>
            <w:r w:rsidRPr="00A10608">
              <w:rPr>
                <w:sz w:val="24"/>
                <w:szCs w:val="24"/>
                <w:lang w:val="uk-UA"/>
              </w:rPr>
              <w:t>усього</w:t>
            </w:r>
          </w:p>
        </w:tc>
        <w:tc>
          <w:tcPr>
            <w:tcW w:w="1589" w:type="dxa"/>
            <w:tcBorders>
              <w:top w:val="single" w:sz="4" w:space="0" w:color="auto"/>
              <w:left w:val="single" w:sz="4" w:space="0" w:color="auto"/>
              <w:bottom w:val="single" w:sz="4" w:space="0" w:color="auto"/>
              <w:right w:val="single" w:sz="4" w:space="0" w:color="auto"/>
            </w:tcBorders>
          </w:tcPr>
          <w:p w14:paraId="58CCF51A" w14:textId="77777777" w:rsidR="00D9646F" w:rsidRPr="00A10608" w:rsidRDefault="00D9646F" w:rsidP="002F4427">
            <w:pPr>
              <w:jc w:val="center"/>
              <w:rPr>
                <w:sz w:val="24"/>
                <w:szCs w:val="24"/>
                <w:lang w:val="uk-UA"/>
              </w:rPr>
            </w:pPr>
            <w:r w:rsidRPr="00A10608">
              <w:rPr>
                <w:sz w:val="24"/>
                <w:szCs w:val="24"/>
                <w:lang w:val="uk-UA"/>
              </w:rPr>
              <w:t>загальний фонд</w:t>
            </w:r>
          </w:p>
        </w:tc>
        <w:tc>
          <w:tcPr>
            <w:tcW w:w="1658" w:type="dxa"/>
            <w:tcBorders>
              <w:top w:val="single" w:sz="4" w:space="0" w:color="auto"/>
              <w:left w:val="single" w:sz="4" w:space="0" w:color="auto"/>
              <w:bottom w:val="single" w:sz="4" w:space="0" w:color="auto"/>
              <w:right w:val="single" w:sz="4" w:space="0" w:color="auto"/>
            </w:tcBorders>
          </w:tcPr>
          <w:p w14:paraId="49E3BA4A" w14:textId="77777777" w:rsidR="00D9646F" w:rsidRPr="00A10608" w:rsidRDefault="00D9646F" w:rsidP="002F4427">
            <w:pPr>
              <w:jc w:val="center"/>
              <w:rPr>
                <w:sz w:val="24"/>
                <w:szCs w:val="24"/>
                <w:lang w:val="uk-UA"/>
              </w:rPr>
            </w:pPr>
            <w:r w:rsidRPr="00A10608">
              <w:rPr>
                <w:sz w:val="24"/>
                <w:szCs w:val="24"/>
                <w:lang w:val="uk-UA"/>
              </w:rPr>
              <w:t>спеціальний фонд</w:t>
            </w:r>
          </w:p>
        </w:tc>
        <w:tc>
          <w:tcPr>
            <w:tcW w:w="1492" w:type="dxa"/>
            <w:tcBorders>
              <w:top w:val="single" w:sz="4" w:space="0" w:color="auto"/>
              <w:left w:val="single" w:sz="4" w:space="0" w:color="auto"/>
              <w:bottom w:val="single" w:sz="4" w:space="0" w:color="auto"/>
              <w:right w:val="single" w:sz="4" w:space="0" w:color="auto"/>
            </w:tcBorders>
          </w:tcPr>
          <w:p w14:paraId="406E8C8A" w14:textId="77777777" w:rsidR="00D9646F" w:rsidRPr="00A10608" w:rsidRDefault="00D9646F" w:rsidP="002F4427">
            <w:pPr>
              <w:jc w:val="center"/>
              <w:rPr>
                <w:sz w:val="24"/>
                <w:szCs w:val="24"/>
                <w:lang w:val="uk-UA"/>
              </w:rPr>
            </w:pPr>
            <w:r w:rsidRPr="00A10608">
              <w:rPr>
                <w:sz w:val="24"/>
                <w:szCs w:val="24"/>
                <w:lang w:val="uk-UA"/>
              </w:rPr>
              <w:t>усього</w:t>
            </w:r>
          </w:p>
        </w:tc>
        <w:tc>
          <w:tcPr>
            <w:tcW w:w="1590" w:type="dxa"/>
            <w:tcBorders>
              <w:top w:val="single" w:sz="4" w:space="0" w:color="auto"/>
              <w:left w:val="single" w:sz="4" w:space="0" w:color="auto"/>
              <w:bottom w:val="single" w:sz="4" w:space="0" w:color="auto"/>
              <w:right w:val="single" w:sz="4" w:space="0" w:color="auto"/>
            </w:tcBorders>
          </w:tcPr>
          <w:p w14:paraId="6C1253EF" w14:textId="77777777" w:rsidR="00D9646F" w:rsidRPr="00A10608" w:rsidRDefault="00D9646F" w:rsidP="002F4427">
            <w:pPr>
              <w:jc w:val="center"/>
              <w:rPr>
                <w:sz w:val="24"/>
                <w:szCs w:val="24"/>
                <w:lang w:val="uk-UA"/>
              </w:rPr>
            </w:pPr>
            <w:r w:rsidRPr="00A10608">
              <w:rPr>
                <w:sz w:val="24"/>
                <w:szCs w:val="24"/>
                <w:lang w:val="uk-UA"/>
              </w:rPr>
              <w:t>загальний фонд</w:t>
            </w:r>
          </w:p>
        </w:tc>
        <w:tc>
          <w:tcPr>
            <w:tcW w:w="1658" w:type="dxa"/>
            <w:tcBorders>
              <w:top w:val="single" w:sz="4" w:space="0" w:color="auto"/>
              <w:left w:val="single" w:sz="4" w:space="0" w:color="auto"/>
              <w:bottom w:val="single" w:sz="4" w:space="0" w:color="auto"/>
              <w:right w:val="single" w:sz="4" w:space="0" w:color="auto"/>
            </w:tcBorders>
          </w:tcPr>
          <w:p w14:paraId="162AF4CF" w14:textId="77777777" w:rsidR="00D9646F" w:rsidRPr="00A10608" w:rsidRDefault="00D9646F" w:rsidP="002F4427">
            <w:pPr>
              <w:jc w:val="center"/>
              <w:rPr>
                <w:sz w:val="24"/>
                <w:szCs w:val="24"/>
                <w:lang w:val="uk-UA"/>
              </w:rPr>
            </w:pPr>
            <w:r w:rsidRPr="00A10608">
              <w:rPr>
                <w:sz w:val="24"/>
                <w:szCs w:val="24"/>
                <w:lang w:val="uk-UA"/>
              </w:rPr>
              <w:t>спеціальний фонд</w:t>
            </w:r>
          </w:p>
        </w:tc>
        <w:tc>
          <w:tcPr>
            <w:tcW w:w="1492" w:type="dxa"/>
            <w:tcBorders>
              <w:top w:val="single" w:sz="4" w:space="0" w:color="auto"/>
              <w:left w:val="single" w:sz="4" w:space="0" w:color="auto"/>
              <w:bottom w:val="single" w:sz="4" w:space="0" w:color="auto"/>
              <w:right w:val="single" w:sz="4" w:space="0" w:color="auto"/>
            </w:tcBorders>
          </w:tcPr>
          <w:p w14:paraId="08FE5BC8" w14:textId="77777777" w:rsidR="00D9646F" w:rsidRPr="00A10608" w:rsidRDefault="00D9646F" w:rsidP="002F4427">
            <w:pPr>
              <w:jc w:val="center"/>
              <w:rPr>
                <w:sz w:val="24"/>
                <w:szCs w:val="24"/>
                <w:lang w:val="uk-UA"/>
              </w:rPr>
            </w:pPr>
            <w:r w:rsidRPr="00A10608">
              <w:rPr>
                <w:sz w:val="24"/>
                <w:szCs w:val="24"/>
                <w:lang w:val="uk-UA"/>
              </w:rPr>
              <w:t>усього</w:t>
            </w:r>
          </w:p>
        </w:tc>
        <w:tc>
          <w:tcPr>
            <w:tcW w:w="1590" w:type="dxa"/>
            <w:tcBorders>
              <w:top w:val="single" w:sz="4" w:space="0" w:color="auto"/>
              <w:left w:val="single" w:sz="4" w:space="0" w:color="auto"/>
              <w:bottom w:val="single" w:sz="4" w:space="0" w:color="auto"/>
              <w:right w:val="single" w:sz="4" w:space="0" w:color="auto"/>
            </w:tcBorders>
          </w:tcPr>
          <w:p w14:paraId="2113AC13" w14:textId="77777777" w:rsidR="00D9646F" w:rsidRPr="00A10608" w:rsidRDefault="00D9646F" w:rsidP="002F4427">
            <w:pPr>
              <w:jc w:val="center"/>
              <w:rPr>
                <w:sz w:val="24"/>
                <w:szCs w:val="24"/>
                <w:lang w:val="uk-UA"/>
              </w:rPr>
            </w:pPr>
            <w:r w:rsidRPr="00A10608">
              <w:rPr>
                <w:sz w:val="24"/>
                <w:szCs w:val="24"/>
                <w:lang w:val="uk-UA"/>
              </w:rPr>
              <w:t>загальний фонд</w:t>
            </w:r>
          </w:p>
        </w:tc>
        <w:tc>
          <w:tcPr>
            <w:tcW w:w="1658" w:type="dxa"/>
            <w:tcBorders>
              <w:top w:val="single" w:sz="4" w:space="0" w:color="auto"/>
              <w:left w:val="single" w:sz="4" w:space="0" w:color="auto"/>
              <w:bottom w:val="single" w:sz="4" w:space="0" w:color="auto"/>
              <w:right w:val="single" w:sz="4" w:space="0" w:color="auto"/>
            </w:tcBorders>
          </w:tcPr>
          <w:p w14:paraId="0ABD1305" w14:textId="77777777" w:rsidR="00D9646F" w:rsidRPr="00A10608" w:rsidRDefault="00D9646F" w:rsidP="002F4427">
            <w:pPr>
              <w:jc w:val="center"/>
              <w:rPr>
                <w:sz w:val="24"/>
                <w:szCs w:val="24"/>
                <w:lang w:val="uk-UA"/>
              </w:rPr>
            </w:pPr>
            <w:r w:rsidRPr="00A10608">
              <w:rPr>
                <w:sz w:val="24"/>
                <w:szCs w:val="24"/>
                <w:lang w:val="uk-UA"/>
              </w:rPr>
              <w:t>спеціальний фонд</w:t>
            </w:r>
          </w:p>
        </w:tc>
      </w:tr>
      <w:tr w:rsidR="003E58ED" w:rsidRPr="00A10608" w14:paraId="498DB07F" w14:textId="77777777" w:rsidTr="000C14D7">
        <w:tc>
          <w:tcPr>
            <w:tcW w:w="1492" w:type="dxa"/>
            <w:tcBorders>
              <w:top w:val="single" w:sz="4" w:space="0" w:color="auto"/>
              <w:left w:val="single" w:sz="4" w:space="0" w:color="auto"/>
              <w:bottom w:val="single" w:sz="4" w:space="0" w:color="auto"/>
              <w:right w:val="single" w:sz="4" w:space="0" w:color="auto"/>
            </w:tcBorders>
          </w:tcPr>
          <w:p w14:paraId="23DD7A83" w14:textId="77777777" w:rsidR="003E58ED" w:rsidRPr="00FF0F26" w:rsidRDefault="003E58ED" w:rsidP="002F4427">
            <w:pPr>
              <w:jc w:val="center"/>
              <w:rPr>
                <w:lang w:val="uk-UA"/>
              </w:rPr>
            </w:pPr>
            <w:r w:rsidRPr="00B951E2">
              <w:rPr>
                <w:lang w:val="uk-UA"/>
              </w:rPr>
              <w:t>10089,7</w:t>
            </w:r>
          </w:p>
        </w:tc>
        <w:tc>
          <w:tcPr>
            <w:tcW w:w="1589" w:type="dxa"/>
            <w:tcBorders>
              <w:top w:val="single" w:sz="4" w:space="0" w:color="auto"/>
              <w:left w:val="single" w:sz="4" w:space="0" w:color="auto"/>
              <w:bottom w:val="single" w:sz="4" w:space="0" w:color="auto"/>
              <w:right w:val="single" w:sz="4" w:space="0" w:color="auto"/>
            </w:tcBorders>
          </w:tcPr>
          <w:p w14:paraId="02B1AA4B" w14:textId="77777777" w:rsidR="003E58ED" w:rsidRPr="00FF0F26" w:rsidRDefault="003E58ED" w:rsidP="002F4427">
            <w:pPr>
              <w:jc w:val="center"/>
              <w:rPr>
                <w:lang w:val="uk-UA"/>
              </w:rPr>
            </w:pPr>
            <w:r w:rsidRPr="00B951E2">
              <w:rPr>
                <w:lang w:val="uk-UA"/>
              </w:rPr>
              <w:t>10089,7</w:t>
            </w:r>
          </w:p>
        </w:tc>
        <w:tc>
          <w:tcPr>
            <w:tcW w:w="1658" w:type="dxa"/>
            <w:tcBorders>
              <w:top w:val="single" w:sz="4" w:space="0" w:color="auto"/>
              <w:left w:val="single" w:sz="4" w:space="0" w:color="auto"/>
              <w:bottom w:val="single" w:sz="4" w:space="0" w:color="auto"/>
              <w:right w:val="single" w:sz="4" w:space="0" w:color="auto"/>
            </w:tcBorders>
          </w:tcPr>
          <w:p w14:paraId="74DEA349" w14:textId="77777777" w:rsidR="003E58ED" w:rsidRPr="00FF0F26" w:rsidRDefault="003E58ED" w:rsidP="002F4427">
            <w:pPr>
              <w:jc w:val="center"/>
              <w:rPr>
                <w:lang w:val="uk-UA"/>
              </w:rPr>
            </w:pPr>
            <w:r w:rsidRPr="00FF0F26">
              <w:rPr>
                <w:lang w:val="uk-UA"/>
              </w:rPr>
              <w:t>-</w:t>
            </w:r>
          </w:p>
        </w:tc>
        <w:tc>
          <w:tcPr>
            <w:tcW w:w="1492" w:type="dxa"/>
            <w:tcBorders>
              <w:top w:val="single" w:sz="4" w:space="0" w:color="auto"/>
              <w:left w:val="single" w:sz="4" w:space="0" w:color="auto"/>
              <w:bottom w:val="single" w:sz="4" w:space="0" w:color="auto"/>
              <w:right w:val="single" w:sz="4" w:space="0" w:color="auto"/>
            </w:tcBorders>
          </w:tcPr>
          <w:p w14:paraId="1C2B0F86" w14:textId="77777777" w:rsidR="003E58ED" w:rsidRPr="000F106C" w:rsidRDefault="003E58ED" w:rsidP="00DE6BFE">
            <w:pPr>
              <w:ind w:right="-108"/>
              <w:jc w:val="center"/>
              <w:rPr>
                <w:lang w:val="uk-UA"/>
              </w:rPr>
            </w:pPr>
            <w:r w:rsidRPr="000F106C">
              <w:rPr>
                <w:lang w:val="uk-UA"/>
              </w:rPr>
              <w:t>4166,1</w:t>
            </w:r>
          </w:p>
        </w:tc>
        <w:tc>
          <w:tcPr>
            <w:tcW w:w="1590" w:type="dxa"/>
            <w:tcBorders>
              <w:top w:val="single" w:sz="4" w:space="0" w:color="auto"/>
              <w:left w:val="single" w:sz="4" w:space="0" w:color="auto"/>
              <w:bottom w:val="single" w:sz="4" w:space="0" w:color="auto"/>
              <w:right w:val="single" w:sz="4" w:space="0" w:color="auto"/>
            </w:tcBorders>
          </w:tcPr>
          <w:p w14:paraId="3AFF56BB" w14:textId="77777777" w:rsidR="003E58ED" w:rsidRPr="000F106C" w:rsidRDefault="003E58ED" w:rsidP="00DE6BFE">
            <w:pPr>
              <w:ind w:right="-108"/>
              <w:jc w:val="center"/>
              <w:rPr>
                <w:lang w:val="uk-UA"/>
              </w:rPr>
            </w:pPr>
            <w:r w:rsidRPr="000F106C">
              <w:rPr>
                <w:lang w:val="uk-UA"/>
              </w:rPr>
              <w:t>4166,1</w:t>
            </w:r>
          </w:p>
        </w:tc>
        <w:tc>
          <w:tcPr>
            <w:tcW w:w="1658" w:type="dxa"/>
            <w:tcBorders>
              <w:top w:val="single" w:sz="4" w:space="0" w:color="auto"/>
              <w:left w:val="single" w:sz="4" w:space="0" w:color="auto"/>
              <w:bottom w:val="single" w:sz="4" w:space="0" w:color="auto"/>
              <w:right w:val="single" w:sz="4" w:space="0" w:color="auto"/>
            </w:tcBorders>
          </w:tcPr>
          <w:p w14:paraId="70AF0F9C" w14:textId="77777777" w:rsidR="003E58ED" w:rsidRPr="00520304" w:rsidRDefault="003E58ED" w:rsidP="002F4427">
            <w:pPr>
              <w:jc w:val="center"/>
              <w:rPr>
                <w:lang w:val="uk-UA"/>
              </w:rPr>
            </w:pPr>
            <w:r w:rsidRPr="00520304">
              <w:rPr>
                <w:lang w:val="uk-UA"/>
              </w:rPr>
              <w:t>-</w:t>
            </w:r>
          </w:p>
        </w:tc>
        <w:tc>
          <w:tcPr>
            <w:tcW w:w="1492" w:type="dxa"/>
            <w:tcBorders>
              <w:top w:val="single" w:sz="4" w:space="0" w:color="auto"/>
              <w:left w:val="single" w:sz="4" w:space="0" w:color="auto"/>
              <w:bottom w:val="single" w:sz="4" w:space="0" w:color="auto"/>
              <w:right w:val="single" w:sz="4" w:space="0" w:color="auto"/>
            </w:tcBorders>
          </w:tcPr>
          <w:p w14:paraId="06F6BF0C" w14:textId="77777777" w:rsidR="003E58ED" w:rsidRPr="00520304" w:rsidRDefault="003E58ED" w:rsidP="00520304">
            <w:pPr>
              <w:jc w:val="center"/>
              <w:rPr>
                <w:lang w:val="uk-UA"/>
              </w:rPr>
            </w:pPr>
            <w:r w:rsidRPr="00520304">
              <w:rPr>
                <w:lang w:val="uk-UA"/>
              </w:rPr>
              <w:t>-</w:t>
            </w:r>
            <w:r>
              <w:rPr>
                <w:lang w:val="uk-UA"/>
              </w:rPr>
              <w:t>5923,6</w:t>
            </w:r>
          </w:p>
        </w:tc>
        <w:tc>
          <w:tcPr>
            <w:tcW w:w="1590" w:type="dxa"/>
            <w:tcBorders>
              <w:top w:val="single" w:sz="4" w:space="0" w:color="auto"/>
              <w:left w:val="single" w:sz="4" w:space="0" w:color="auto"/>
              <w:bottom w:val="single" w:sz="4" w:space="0" w:color="auto"/>
              <w:right w:val="single" w:sz="4" w:space="0" w:color="auto"/>
            </w:tcBorders>
          </w:tcPr>
          <w:p w14:paraId="430BEE13" w14:textId="77777777" w:rsidR="003E58ED" w:rsidRPr="00520304" w:rsidRDefault="003E58ED" w:rsidP="00520304">
            <w:pPr>
              <w:jc w:val="center"/>
              <w:rPr>
                <w:lang w:val="uk-UA"/>
              </w:rPr>
            </w:pPr>
            <w:r w:rsidRPr="00520304">
              <w:rPr>
                <w:lang w:val="uk-UA"/>
              </w:rPr>
              <w:t>-</w:t>
            </w:r>
            <w:r>
              <w:rPr>
                <w:lang w:val="uk-UA"/>
              </w:rPr>
              <w:t>5923,6</w:t>
            </w:r>
          </w:p>
        </w:tc>
        <w:tc>
          <w:tcPr>
            <w:tcW w:w="1658" w:type="dxa"/>
            <w:tcBorders>
              <w:top w:val="single" w:sz="4" w:space="0" w:color="auto"/>
              <w:left w:val="single" w:sz="4" w:space="0" w:color="auto"/>
              <w:bottom w:val="single" w:sz="4" w:space="0" w:color="auto"/>
              <w:right w:val="single" w:sz="4" w:space="0" w:color="auto"/>
            </w:tcBorders>
          </w:tcPr>
          <w:p w14:paraId="3BB92A04" w14:textId="77777777" w:rsidR="003E58ED" w:rsidRPr="00520304" w:rsidRDefault="003E58ED" w:rsidP="002F4427">
            <w:pPr>
              <w:jc w:val="center"/>
              <w:rPr>
                <w:lang w:val="uk-UA"/>
              </w:rPr>
            </w:pPr>
            <w:r w:rsidRPr="00520304">
              <w:rPr>
                <w:lang w:val="uk-UA"/>
              </w:rPr>
              <w:t>-</w:t>
            </w:r>
          </w:p>
        </w:tc>
      </w:tr>
    </w:tbl>
    <w:p w14:paraId="5BB8D832" w14:textId="77777777" w:rsidR="00D9646F" w:rsidRPr="00A10608" w:rsidRDefault="00D9646F" w:rsidP="0064271E">
      <w:pPr>
        <w:rPr>
          <w:lang w:val="uk-UA"/>
        </w:rPr>
      </w:pPr>
    </w:p>
    <w:p w14:paraId="5D4ACAC2" w14:textId="77777777" w:rsidR="004B7D54" w:rsidRPr="00A10608" w:rsidRDefault="004B7D54" w:rsidP="00986DB5">
      <w:pPr>
        <w:spacing w:after="120"/>
        <w:ind w:left="34" w:firstLine="471"/>
        <w:jc w:val="center"/>
        <w:rPr>
          <w:b/>
          <w:sz w:val="24"/>
          <w:szCs w:val="24"/>
          <w:lang w:val="uk-UA"/>
        </w:rPr>
      </w:pPr>
    </w:p>
    <w:p w14:paraId="19515117" w14:textId="77777777" w:rsidR="00986DB5" w:rsidRPr="005E49E4" w:rsidRDefault="00986DB5" w:rsidP="00986DB5">
      <w:pPr>
        <w:spacing w:after="120"/>
        <w:ind w:left="34" w:firstLine="471"/>
        <w:jc w:val="center"/>
        <w:rPr>
          <w:b/>
          <w:sz w:val="24"/>
          <w:szCs w:val="24"/>
          <w:lang w:val="uk-UA"/>
        </w:rPr>
      </w:pPr>
      <w:r w:rsidRPr="005E49E4">
        <w:rPr>
          <w:b/>
          <w:sz w:val="24"/>
          <w:szCs w:val="24"/>
          <w:lang w:val="uk-UA"/>
        </w:rPr>
        <w:t>Інформація про виконання регіональних програм у 20</w:t>
      </w:r>
      <w:r w:rsidR="00BA33EB" w:rsidRPr="005E49E4">
        <w:rPr>
          <w:b/>
          <w:sz w:val="24"/>
          <w:szCs w:val="24"/>
          <w:lang w:val="uk-UA"/>
        </w:rPr>
        <w:t>2</w:t>
      </w:r>
      <w:r w:rsidR="00770B51">
        <w:rPr>
          <w:b/>
          <w:sz w:val="24"/>
          <w:szCs w:val="24"/>
          <w:lang w:val="uk-UA"/>
        </w:rPr>
        <w:t>5</w:t>
      </w:r>
      <w:r w:rsidRPr="005E49E4">
        <w:rPr>
          <w:b/>
          <w:sz w:val="24"/>
          <w:szCs w:val="24"/>
          <w:lang w:val="uk-UA"/>
        </w:rPr>
        <w:t xml:space="preserve"> році</w:t>
      </w:r>
    </w:p>
    <w:p w14:paraId="5FA0A650" w14:textId="77777777" w:rsidR="00986DB5" w:rsidRPr="009048EB" w:rsidRDefault="00986DB5" w:rsidP="00986DB5">
      <w:pPr>
        <w:ind w:left="34" w:firstLine="470"/>
        <w:jc w:val="right"/>
        <w:rPr>
          <w:b/>
          <w:lang w:val="uk-UA"/>
        </w:rPr>
      </w:pPr>
      <w:r w:rsidRPr="005E49E4">
        <w:rPr>
          <w:b/>
          <w:lang w:val="uk-UA"/>
        </w:rPr>
        <w:t>тис.</w:t>
      </w:r>
      <w:r w:rsidRPr="005E49E4">
        <w:rPr>
          <w:b/>
        </w:rPr>
        <w:t xml:space="preserve"> </w:t>
      </w:r>
      <w:r w:rsidRPr="009048EB">
        <w:rPr>
          <w:b/>
          <w:lang w:val="uk-UA"/>
        </w:rPr>
        <w:t>грн</w:t>
      </w: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3857"/>
        <w:gridCol w:w="1134"/>
        <w:gridCol w:w="1134"/>
        <w:gridCol w:w="567"/>
        <w:gridCol w:w="737"/>
        <w:gridCol w:w="567"/>
        <w:gridCol w:w="479"/>
        <w:gridCol w:w="536"/>
        <w:gridCol w:w="525"/>
        <w:gridCol w:w="426"/>
        <w:gridCol w:w="983"/>
        <w:gridCol w:w="1276"/>
        <w:gridCol w:w="709"/>
        <w:gridCol w:w="850"/>
      </w:tblGrid>
      <w:tr w:rsidR="009048EB" w:rsidRPr="00FE25BD" w14:paraId="5078AE2E" w14:textId="77777777" w:rsidTr="00986DB5">
        <w:trPr>
          <w:trHeight w:val="276"/>
          <w:tblHeader/>
        </w:trPr>
        <w:tc>
          <w:tcPr>
            <w:tcW w:w="537" w:type="dxa"/>
            <w:vMerge w:val="restart"/>
            <w:shd w:val="clear" w:color="auto" w:fill="auto"/>
          </w:tcPr>
          <w:p w14:paraId="3119256D" w14:textId="77777777" w:rsidR="00986DB5" w:rsidRPr="009048EB" w:rsidRDefault="00986DB5" w:rsidP="007213D4">
            <w:pPr>
              <w:ind w:left="-57" w:right="-57"/>
              <w:jc w:val="center"/>
              <w:rPr>
                <w:b/>
                <w:lang w:val="uk-UA"/>
              </w:rPr>
            </w:pPr>
            <w:r w:rsidRPr="009048EB">
              <w:rPr>
                <w:b/>
                <w:lang w:val="uk-UA"/>
              </w:rPr>
              <w:t>№</w:t>
            </w:r>
          </w:p>
          <w:p w14:paraId="2CBDA2B0" w14:textId="77777777" w:rsidR="00986DB5" w:rsidRPr="009048EB" w:rsidRDefault="00986DB5" w:rsidP="007213D4">
            <w:pPr>
              <w:ind w:left="-57" w:right="-57"/>
              <w:jc w:val="center"/>
              <w:rPr>
                <w:b/>
                <w:lang w:val="uk-UA"/>
              </w:rPr>
            </w:pPr>
            <w:r w:rsidRPr="009048EB">
              <w:rPr>
                <w:b/>
                <w:lang w:val="ru-RU"/>
              </w:rPr>
              <w:t>з</w:t>
            </w:r>
            <w:r w:rsidRPr="009048EB">
              <w:rPr>
                <w:b/>
                <w:lang w:val="uk-UA"/>
              </w:rPr>
              <w:t>/п</w:t>
            </w:r>
          </w:p>
        </w:tc>
        <w:tc>
          <w:tcPr>
            <w:tcW w:w="3857" w:type="dxa"/>
            <w:vMerge w:val="restart"/>
            <w:shd w:val="clear" w:color="auto" w:fill="auto"/>
          </w:tcPr>
          <w:p w14:paraId="0216F67C" w14:textId="77777777" w:rsidR="00986DB5" w:rsidRPr="009048EB" w:rsidRDefault="00986DB5" w:rsidP="007213D4">
            <w:pPr>
              <w:jc w:val="center"/>
              <w:rPr>
                <w:b/>
                <w:lang w:val="uk-UA"/>
              </w:rPr>
            </w:pPr>
            <w:r w:rsidRPr="009048EB">
              <w:rPr>
                <w:b/>
                <w:lang w:val="uk-UA"/>
              </w:rPr>
              <w:t>Назва програми,</w:t>
            </w:r>
          </w:p>
          <w:p w14:paraId="45FA9D88" w14:textId="77777777" w:rsidR="00986DB5" w:rsidRPr="009048EB" w:rsidRDefault="00986DB5" w:rsidP="003D70BB">
            <w:pPr>
              <w:jc w:val="center"/>
              <w:rPr>
                <w:i/>
                <w:lang w:val="uk-UA"/>
              </w:rPr>
            </w:pPr>
            <w:r w:rsidRPr="009048EB">
              <w:rPr>
                <w:i/>
                <w:lang w:val="uk-UA"/>
              </w:rPr>
              <w:t>дата і номер нормативно-правового акта про її затвердження</w:t>
            </w:r>
          </w:p>
        </w:tc>
        <w:tc>
          <w:tcPr>
            <w:tcW w:w="1134" w:type="dxa"/>
            <w:vMerge w:val="restart"/>
            <w:shd w:val="clear" w:color="auto" w:fill="auto"/>
            <w:textDirection w:val="btLr"/>
            <w:vAlign w:val="center"/>
          </w:tcPr>
          <w:p w14:paraId="3A7A43E0" w14:textId="77777777" w:rsidR="00986DB5" w:rsidRPr="009048EB" w:rsidRDefault="00986DB5" w:rsidP="007213D4">
            <w:pPr>
              <w:ind w:left="-57" w:right="-57"/>
              <w:jc w:val="center"/>
              <w:rPr>
                <w:b/>
                <w:lang w:val="uk-UA"/>
              </w:rPr>
            </w:pPr>
            <w:r w:rsidRPr="009048EB">
              <w:rPr>
                <w:b/>
                <w:lang w:val="uk-UA"/>
              </w:rPr>
              <w:t>Найменування відповідального виконавця програми</w:t>
            </w:r>
          </w:p>
        </w:tc>
        <w:tc>
          <w:tcPr>
            <w:tcW w:w="1134" w:type="dxa"/>
            <w:vMerge w:val="restart"/>
            <w:shd w:val="clear" w:color="auto" w:fill="auto"/>
            <w:textDirection w:val="btLr"/>
            <w:vAlign w:val="center"/>
          </w:tcPr>
          <w:p w14:paraId="7F8AAE34" w14:textId="77777777" w:rsidR="00986DB5" w:rsidRPr="009048EB" w:rsidRDefault="00986DB5" w:rsidP="00DE7726">
            <w:pPr>
              <w:ind w:left="-57" w:right="-57"/>
              <w:jc w:val="center"/>
              <w:rPr>
                <w:b/>
                <w:lang w:val="uk-UA"/>
              </w:rPr>
            </w:pPr>
            <w:r w:rsidRPr="009048EB">
              <w:rPr>
                <w:b/>
                <w:lang w:val="uk-UA"/>
              </w:rPr>
              <w:t xml:space="preserve">Найменування головного розпорядника коштів </w:t>
            </w:r>
            <w:r w:rsidRPr="009048EB">
              <w:rPr>
                <w:b/>
                <w:lang w:val="uk-UA"/>
              </w:rPr>
              <w:br/>
              <w:t>у 20</w:t>
            </w:r>
            <w:r w:rsidR="001C19FF" w:rsidRPr="009048EB">
              <w:rPr>
                <w:b/>
                <w:lang w:val="uk-UA"/>
              </w:rPr>
              <w:t>2</w:t>
            </w:r>
            <w:r w:rsidR="00DE7726" w:rsidRPr="009048EB">
              <w:rPr>
                <w:b/>
                <w:lang w:val="uk-UA"/>
              </w:rPr>
              <w:t>5</w:t>
            </w:r>
            <w:r w:rsidRPr="009048EB">
              <w:rPr>
                <w:b/>
                <w:lang w:val="uk-UA"/>
              </w:rPr>
              <w:t xml:space="preserve"> році</w:t>
            </w:r>
          </w:p>
        </w:tc>
        <w:tc>
          <w:tcPr>
            <w:tcW w:w="567" w:type="dxa"/>
            <w:vMerge w:val="restart"/>
            <w:shd w:val="clear" w:color="auto" w:fill="auto"/>
            <w:textDirection w:val="btLr"/>
            <w:vAlign w:val="center"/>
          </w:tcPr>
          <w:p w14:paraId="064A0C30" w14:textId="77777777" w:rsidR="00986DB5" w:rsidRPr="009048EB" w:rsidRDefault="00986DB5" w:rsidP="007213D4">
            <w:pPr>
              <w:ind w:left="-57" w:right="-57"/>
              <w:jc w:val="center"/>
              <w:rPr>
                <w:b/>
                <w:lang w:val="uk-UA"/>
              </w:rPr>
            </w:pPr>
            <w:r w:rsidRPr="009048EB">
              <w:rPr>
                <w:b/>
                <w:lang w:val="uk-UA"/>
              </w:rPr>
              <w:t>Термін реалізації</w:t>
            </w:r>
          </w:p>
        </w:tc>
        <w:tc>
          <w:tcPr>
            <w:tcW w:w="6238" w:type="dxa"/>
            <w:gridSpan w:val="9"/>
            <w:shd w:val="clear" w:color="auto" w:fill="auto"/>
            <w:vAlign w:val="center"/>
          </w:tcPr>
          <w:p w14:paraId="61C23453" w14:textId="77777777" w:rsidR="00986DB5" w:rsidRPr="009048EB" w:rsidRDefault="00986DB5" w:rsidP="007213D4">
            <w:pPr>
              <w:jc w:val="center"/>
              <w:rPr>
                <w:b/>
                <w:lang w:val="uk-UA"/>
              </w:rPr>
            </w:pPr>
            <w:r w:rsidRPr="009048EB">
              <w:rPr>
                <w:b/>
                <w:lang w:val="uk-UA"/>
              </w:rPr>
              <w:t>Фінансове забезпечення програм у 20</w:t>
            </w:r>
            <w:r w:rsidR="003D70BB" w:rsidRPr="009048EB">
              <w:rPr>
                <w:b/>
                <w:lang w:val="uk-UA"/>
              </w:rPr>
              <w:t>2</w:t>
            </w:r>
            <w:r w:rsidR="006D50B9" w:rsidRPr="009048EB">
              <w:rPr>
                <w:b/>
                <w:lang w:val="uk-UA"/>
              </w:rPr>
              <w:t>5</w:t>
            </w:r>
            <w:r w:rsidRPr="009048EB">
              <w:rPr>
                <w:b/>
                <w:lang w:val="uk-UA"/>
              </w:rPr>
              <w:t xml:space="preserve"> році </w:t>
            </w:r>
          </w:p>
          <w:p w14:paraId="725E3867" w14:textId="77777777" w:rsidR="00986DB5" w:rsidRPr="009048EB" w:rsidRDefault="00986DB5" w:rsidP="007213D4">
            <w:pPr>
              <w:jc w:val="center"/>
              <w:rPr>
                <w:b/>
                <w:lang w:val="uk-UA"/>
              </w:rPr>
            </w:pPr>
            <w:r w:rsidRPr="009048EB">
              <w:rPr>
                <w:i/>
                <w:lang w:val="uk-UA"/>
              </w:rPr>
              <w:t>(на кінець року)</w:t>
            </w:r>
          </w:p>
        </w:tc>
        <w:tc>
          <w:tcPr>
            <w:tcW w:w="850" w:type="dxa"/>
            <w:vMerge w:val="restart"/>
            <w:shd w:val="clear" w:color="auto" w:fill="auto"/>
            <w:textDirection w:val="btLr"/>
          </w:tcPr>
          <w:p w14:paraId="23A6C8F9" w14:textId="77777777" w:rsidR="00986DB5" w:rsidRPr="009048EB" w:rsidRDefault="00986DB5" w:rsidP="00240713">
            <w:pPr>
              <w:ind w:left="113" w:right="113"/>
              <w:jc w:val="center"/>
              <w:rPr>
                <w:b/>
                <w:lang w:val="uk-UA"/>
              </w:rPr>
            </w:pPr>
            <w:r w:rsidRPr="009048EB">
              <w:rPr>
                <w:b/>
                <w:lang w:val="uk-UA"/>
              </w:rPr>
              <w:t>Очікувані обсяги фінансування з обласного бюджету на 20</w:t>
            </w:r>
            <w:r w:rsidR="00A72977" w:rsidRPr="009048EB">
              <w:rPr>
                <w:b/>
                <w:lang w:val="uk-UA"/>
              </w:rPr>
              <w:t>2</w:t>
            </w:r>
            <w:r w:rsidR="00240713" w:rsidRPr="009048EB">
              <w:rPr>
                <w:b/>
                <w:lang w:val="uk-UA"/>
              </w:rPr>
              <w:t>6</w:t>
            </w:r>
            <w:r w:rsidRPr="009048EB">
              <w:rPr>
                <w:b/>
                <w:lang w:val="ru-RU"/>
              </w:rPr>
              <w:t xml:space="preserve"> </w:t>
            </w:r>
            <w:r w:rsidRPr="009048EB">
              <w:rPr>
                <w:b/>
                <w:lang w:val="uk-UA"/>
              </w:rPr>
              <w:t>рік</w:t>
            </w:r>
          </w:p>
        </w:tc>
      </w:tr>
      <w:tr w:rsidR="00986DB5" w:rsidRPr="005E49E4" w14:paraId="38D2897B" w14:textId="77777777" w:rsidTr="00986DB5">
        <w:trPr>
          <w:trHeight w:val="253"/>
          <w:tblHeader/>
        </w:trPr>
        <w:tc>
          <w:tcPr>
            <w:tcW w:w="537" w:type="dxa"/>
            <w:vMerge/>
            <w:shd w:val="clear" w:color="auto" w:fill="auto"/>
          </w:tcPr>
          <w:p w14:paraId="40BEFD9E" w14:textId="77777777" w:rsidR="00986DB5" w:rsidRPr="005E49E4" w:rsidRDefault="00986DB5" w:rsidP="007213D4">
            <w:pPr>
              <w:ind w:left="454" w:right="-227"/>
              <w:jc w:val="center"/>
              <w:rPr>
                <w:b/>
                <w:lang w:val="uk-UA"/>
              </w:rPr>
            </w:pPr>
          </w:p>
        </w:tc>
        <w:tc>
          <w:tcPr>
            <w:tcW w:w="3857" w:type="dxa"/>
            <w:vMerge/>
            <w:shd w:val="clear" w:color="auto" w:fill="auto"/>
          </w:tcPr>
          <w:p w14:paraId="7A14673E" w14:textId="77777777" w:rsidR="00986DB5" w:rsidRPr="005E49E4" w:rsidRDefault="00986DB5" w:rsidP="007213D4">
            <w:pPr>
              <w:jc w:val="center"/>
              <w:rPr>
                <w:b/>
                <w:lang w:val="uk-UA"/>
              </w:rPr>
            </w:pPr>
          </w:p>
        </w:tc>
        <w:tc>
          <w:tcPr>
            <w:tcW w:w="1134" w:type="dxa"/>
            <w:vMerge/>
            <w:shd w:val="clear" w:color="auto" w:fill="auto"/>
            <w:textDirection w:val="btLr"/>
          </w:tcPr>
          <w:p w14:paraId="7BC9B559" w14:textId="77777777" w:rsidR="00986DB5" w:rsidRPr="005E49E4" w:rsidRDefault="00986DB5" w:rsidP="007213D4">
            <w:pPr>
              <w:ind w:left="113" w:right="113"/>
              <w:jc w:val="both"/>
              <w:rPr>
                <w:b/>
                <w:lang w:val="uk-UA"/>
              </w:rPr>
            </w:pPr>
          </w:p>
        </w:tc>
        <w:tc>
          <w:tcPr>
            <w:tcW w:w="1134" w:type="dxa"/>
            <w:vMerge/>
            <w:shd w:val="clear" w:color="auto" w:fill="auto"/>
            <w:textDirection w:val="btLr"/>
          </w:tcPr>
          <w:p w14:paraId="043F130B" w14:textId="77777777" w:rsidR="00986DB5" w:rsidRPr="005E49E4" w:rsidRDefault="00986DB5" w:rsidP="007213D4">
            <w:pPr>
              <w:ind w:left="113" w:right="113"/>
              <w:jc w:val="both"/>
              <w:rPr>
                <w:b/>
                <w:lang w:val="uk-UA"/>
              </w:rPr>
            </w:pPr>
          </w:p>
        </w:tc>
        <w:tc>
          <w:tcPr>
            <w:tcW w:w="567" w:type="dxa"/>
            <w:vMerge/>
            <w:shd w:val="clear" w:color="auto" w:fill="auto"/>
            <w:textDirection w:val="btLr"/>
            <w:vAlign w:val="center"/>
          </w:tcPr>
          <w:p w14:paraId="02CA3C48" w14:textId="77777777" w:rsidR="00986DB5" w:rsidRPr="005E49E4" w:rsidRDefault="00986DB5" w:rsidP="007213D4">
            <w:pPr>
              <w:ind w:left="113" w:right="113"/>
              <w:jc w:val="center"/>
              <w:rPr>
                <w:b/>
                <w:lang w:val="uk-UA"/>
              </w:rPr>
            </w:pPr>
          </w:p>
        </w:tc>
        <w:tc>
          <w:tcPr>
            <w:tcW w:w="737" w:type="dxa"/>
            <w:vMerge w:val="restart"/>
            <w:shd w:val="clear" w:color="auto" w:fill="auto"/>
            <w:textDirection w:val="btLr"/>
            <w:vAlign w:val="center"/>
          </w:tcPr>
          <w:p w14:paraId="23773AE0" w14:textId="77777777" w:rsidR="00986DB5" w:rsidRPr="005E49E4" w:rsidRDefault="00986DB5" w:rsidP="00DE7726">
            <w:pPr>
              <w:ind w:left="-57" w:right="-57"/>
              <w:jc w:val="center"/>
              <w:rPr>
                <w:b/>
                <w:lang w:val="uk-UA"/>
              </w:rPr>
            </w:pPr>
            <w:r w:rsidRPr="005E49E4">
              <w:rPr>
                <w:b/>
                <w:lang w:val="uk-UA"/>
              </w:rPr>
              <w:t>Передбачений обсяг фінансування на 20</w:t>
            </w:r>
            <w:r w:rsidR="003D70BB" w:rsidRPr="005E49E4">
              <w:rPr>
                <w:b/>
                <w:lang w:val="uk-UA"/>
              </w:rPr>
              <w:t>2</w:t>
            </w:r>
            <w:r w:rsidR="00DE7726">
              <w:rPr>
                <w:b/>
                <w:lang w:val="uk-UA"/>
              </w:rPr>
              <w:t>5</w:t>
            </w:r>
            <w:r w:rsidRPr="005E49E4">
              <w:rPr>
                <w:b/>
                <w:lang w:val="uk-UA"/>
              </w:rPr>
              <w:t xml:space="preserve"> рік</w:t>
            </w:r>
          </w:p>
        </w:tc>
        <w:tc>
          <w:tcPr>
            <w:tcW w:w="567" w:type="dxa"/>
            <w:vMerge w:val="restart"/>
            <w:shd w:val="clear" w:color="auto" w:fill="auto"/>
            <w:textDirection w:val="btLr"/>
            <w:vAlign w:val="center"/>
          </w:tcPr>
          <w:p w14:paraId="301A5701" w14:textId="77777777" w:rsidR="00986DB5" w:rsidRPr="005E49E4" w:rsidRDefault="00986DB5" w:rsidP="007213D4">
            <w:pPr>
              <w:ind w:hanging="124"/>
              <w:jc w:val="center"/>
              <w:rPr>
                <w:b/>
                <w:lang w:val="uk-UA"/>
              </w:rPr>
            </w:pPr>
            <w:r w:rsidRPr="005E49E4">
              <w:rPr>
                <w:rFonts w:hint="eastAsia"/>
                <w:b/>
                <w:lang w:val="uk-UA"/>
              </w:rPr>
              <w:t>Проведені</w:t>
            </w:r>
            <w:r w:rsidRPr="005E49E4">
              <w:rPr>
                <w:b/>
                <w:lang w:val="uk-UA"/>
              </w:rPr>
              <w:t xml:space="preserve"> </w:t>
            </w:r>
            <w:r w:rsidRPr="005E49E4">
              <w:rPr>
                <w:rFonts w:hint="eastAsia"/>
                <w:b/>
                <w:lang w:val="uk-UA"/>
              </w:rPr>
              <w:t>видатки</w:t>
            </w:r>
          </w:p>
        </w:tc>
        <w:tc>
          <w:tcPr>
            <w:tcW w:w="479" w:type="dxa"/>
            <w:vMerge w:val="restart"/>
            <w:shd w:val="clear" w:color="auto" w:fill="auto"/>
            <w:textDirection w:val="btLr"/>
            <w:vAlign w:val="center"/>
          </w:tcPr>
          <w:p w14:paraId="7D88919C" w14:textId="77777777" w:rsidR="00986DB5" w:rsidRPr="005E49E4" w:rsidRDefault="00986DB5" w:rsidP="007213D4">
            <w:pPr>
              <w:jc w:val="center"/>
              <w:rPr>
                <w:b/>
                <w:lang w:val="uk-UA"/>
              </w:rPr>
            </w:pPr>
            <w:r w:rsidRPr="005E49E4">
              <w:rPr>
                <w:b/>
                <w:lang w:val="uk-UA"/>
              </w:rPr>
              <w:t>%</w:t>
            </w:r>
          </w:p>
        </w:tc>
        <w:tc>
          <w:tcPr>
            <w:tcW w:w="4455" w:type="dxa"/>
            <w:gridSpan w:val="6"/>
            <w:shd w:val="clear" w:color="auto" w:fill="auto"/>
            <w:vAlign w:val="center"/>
          </w:tcPr>
          <w:p w14:paraId="7B46FC1D" w14:textId="77777777" w:rsidR="00986DB5" w:rsidRPr="005E49E4" w:rsidRDefault="00986DB5" w:rsidP="007213D4">
            <w:pPr>
              <w:jc w:val="center"/>
              <w:rPr>
                <w:b/>
                <w:lang w:val="uk-UA"/>
              </w:rPr>
            </w:pPr>
            <w:r w:rsidRPr="005E49E4">
              <w:rPr>
                <w:b/>
                <w:lang w:val="uk-UA"/>
              </w:rPr>
              <w:t>в тому числі:</w:t>
            </w:r>
          </w:p>
        </w:tc>
        <w:tc>
          <w:tcPr>
            <w:tcW w:w="850" w:type="dxa"/>
            <w:vMerge/>
            <w:shd w:val="clear" w:color="auto" w:fill="auto"/>
          </w:tcPr>
          <w:p w14:paraId="6D42DAD8" w14:textId="77777777" w:rsidR="00986DB5" w:rsidRPr="005847F7" w:rsidRDefault="00986DB5" w:rsidP="007213D4">
            <w:pPr>
              <w:jc w:val="both"/>
              <w:rPr>
                <w:b/>
                <w:color w:val="FF0000"/>
                <w:lang w:val="uk-UA"/>
              </w:rPr>
            </w:pPr>
          </w:p>
        </w:tc>
      </w:tr>
      <w:tr w:rsidR="00986DB5" w:rsidRPr="005E49E4" w14:paraId="6806CADF" w14:textId="77777777" w:rsidTr="00986DB5">
        <w:trPr>
          <w:cantSplit/>
          <w:trHeight w:val="2671"/>
          <w:tblHeader/>
        </w:trPr>
        <w:tc>
          <w:tcPr>
            <w:tcW w:w="537" w:type="dxa"/>
            <w:vMerge/>
            <w:shd w:val="clear" w:color="auto" w:fill="auto"/>
          </w:tcPr>
          <w:p w14:paraId="7FF0F4A5" w14:textId="77777777" w:rsidR="00986DB5" w:rsidRPr="005E49E4" w:rsidRDefault="00986DB5" w:rsidP="007213D4">
            <w:pPr>
              <w:ind w:left="454" w:right="-227"/>
              <w:jc w:val="center"/>
              <w:rPr>
                <w:b/>
                <w:lang w:val="uk-UA"/>
              </w:rPr>
            </w:pPr>
          </w:p>
        </w:tc>
        <w:tc>
          <w:tcPr>
            <w:tcW w:w="3857" w:type="dxa"/>
            <w:vMerge/>
            <w:shd w:val="clear" w:color="auto" w:fill="auto"/>
          </w:tcPr>
          <w:p w14:paraId="59E64A49" w14:textId="77777777" w:rsidR="00986DB5" w:rsidRPr="005E49E4" w:rsidRDefault="00986DB5" w:rsidP="007213D4">
            <w:pPr>
              <w:jc w:val="center"/>
              <w:rPr>
                <w:b/>
                <w:lang w:val="uk-UA"/>
              </w:rPr>
            </w:pPr>
          </w:p>
        </w:tc>
        <w:tc>
          <w:tcPr>
            <w:tcW w:w="1134" w:type="dxa"/>
            <w:vMerge/>
            <w:shd w:val="clear" w:color="auto" w:fill="auto"/>
            <w:textDirection w:val="btLr"/>
          </w:tcPr>
          <w:p w14:paraId="72BCC588" w14:textId="77777777" w:rsidR="00986DB5" w:rsidRPr="005E49E4" w:rsidRDefault="00986DB5" w:rsidP="007213D4">
            <w:pPr>
              <w:ind w:left="113" w:right="113"/>
              <w:jc w:val="both"/>
              <w:rPr>
                <w:b/>
                <w:lang w:val="uk-UA"/>
              </w:rPr>
            </w:pPr>
          </w:p>
        </w:tc>
        <w:tc>
          <w:tcPr>
            <w:tcW w:w="1134" w:type="dxa"/>
            <w:vMerge/>
            <w:shd w:val="clear" w:color="auto" w:fill="auto"/>
            <w:textDirection w:val="btLr"/>
          </w:tcPr>
          <w:p w14:paraId="4EF2EBA4" w14:textId="77777777" w:rsidR="00986DB5" w:rsidRPr="005E49E4" w:rsidRDefault="00986DB5" w:rsidP="007213D4">
            <w:pPr>
              <w:ind w:left="113" w:right="113"/>
              <w:jc w:val="both"/>
              <w:rPr>
                <w:b/>
                <w:lang w:val="uk-UA"/>
              </w:rPr>
            </w:pPr>
          </w:p>
        </w:tc>
        <w:tc>
          <w:tcPr>
            <w:tcW w:w="567" w:type="dxa"/>
            <w:vMerge/>
            <w:shd w:val="clear" w:color="auto" w:fill="auto"/>
            <w:textDirection w:val="btLr"/>
            <w:vAlign w:val="center"/>
          </w:tcPr>
          <w:p w14:paraId="5846C885" w14:textId="77777777" w:rsidR="00986DB5" w:rsidRPr="005E49E4" w:rsidRDefault="00986DB5" w:rsidP="007213D4">
            <w:pPr>
              <w:ind w:left="113" w:right="113"/>
              <w:jc w:val="center"/>
              <w:rPr>
                <w:b/>
                <w:lang w:val="uk-UA"/>
              </w:rPr>
            </w:pPr>
          </w:p>
        </w:tc>
        <w:tc>
          <w:tcPr>
            <w:tcW w:w="737" w:type="dxa"/>
            <w:vMerge/>
            <w:shd w:val="clear" w:color="auto" w:fill="auto"/>
            <w:textDirection w:val="btLr"/>
            <w:vAlign w:val="center"/>
          </w:tcPr>
          <w:p w14:paraId="2E877D45" w14:textId="77777777" w:rsidR="00986DB5" w:rsidRPr="005E49E4" w:rsidRDefault="00986DB5" w:rsidP="007213D4">
            <w:pPr>
              <w:ind w:left="113" w:right="113"/>
              <w:jc w:val="center"/>
              <w:rPr>
                <w:b/>
                <w:lang w:val="uk-UA"/>
              </w:rPr>
            </w:pPr>
          </w:p>
        </w:tc>
        <w:tc>
          <w:tcPr>
            <w:tcW w:w="567" w:type="dxa"/>
            <w:vMerge/>
            <w:shd w:val="clear" w:color="auto" w:fill="auto"/>
            <w:textDirection w:val="btLr"/>
            <w:vAlign w:val="center"/>
          </w:tcPr>
          <w:p w14:paraId="1EDD8993" w14:textId="77777777" w:rsidR="00986DB5" w:rsidRPr="005E49E4" w:rsidRDefault="00986DB5" w:rsidP="007213D4">
            <w:pPr>
              <w:jc w:val="center"/>
              <w:rPr>
                <w:b/>
                <w:lang w:val="uk-UA"/>
              </w:rPr>
            </w:pPr>
          </w:p>
        </w:tc>
        <w:tc>
          <w:tcPr>
            <w:tcW w:w="479" w:type="dxa"/>
            <w:vMerge/>
            <w:shd w:val="clear" w:color="auto" w:fill="auto"/>
            <w:textDirection w:val="btLr"/>
            <w:vAlign w:val="center"/>
          </w:tcPr>
          <w:p w14:paraId="33F38726" w14:textId="77777777" w:rsidR="00986DB5" w:rsidRPr="005E49E4" w:rsidRDefault="00986DB5" w:rsidP="007213D4">
            <w:pPr>
              <w:jc w:val="center"/>
              <w:rPr>
                <w:b/>
                <w:lang w:val="uk-UA"/>
              </w:rPr>
            </w:pPr>
          </w:p>
        </w:tc>
        <w:tc>
          <w:tcPr>
            <w:tcW w:w="536" w:type="dxa"/>
            <w:shd w:val="clear" w:color="auto" w:fill="auto"/>
            <w:textDirection w:val="btLr"/>
            <w:vAlign w:val="center"/>
          </w:tcPr>
          <w:p w14:paraId="20947FDE" w14:textId="77777777" w:rsidR="00986DB5" w:rsidRPr="002B2CA7" w:rsidRDefault="00986DB5" w:rsidP="007213D4">
            <w:pPr>
              <w:ind w:firstLine="14"/>
              <w:jc w:val="center"/>
              <w:rPr>
                <w:b/>
                <w:lang w:val="uk-UA"/>
              </w:rPr>
            </w:pPr>
            <w:r w:rsidRPr="002B2CA7">
              <w:rPr>
                <w:b/>
                <w:lang w:val="uk-UA"/>
              </w:rPr>
              <w:t>державний бюджет</w:t>
            </w:r>
          </w:p>
        </w:tc>
        <w:tc>
          <w:tcPr>
            <w:tcW w:w="525" w:type="dxa"/>
            <w:shd w:val="clear" w:color="auto" w:fill="auto"/>
            <w:textDirection w:val="btLr"/>
            <w:vAlign w:val="center"/>
          </w:tcPr>
          <w:p w14:paraId="7BFA30ED" w14:textId="77777777" w:rsidR="00986DB5" w:rsidRPr="005E49E4" w:rsidRDefault="00986DB5" w:rsidP="007213D4">
            <w:pPr>
              <w:ind w:right="113" w:hanging="108"/>
              <w:jc w:val="center"/>
              <w:rPr>
                <w:b/>
                <w:lang w:val="uk-UA"/>
              </w:rPr>
            </w:pPr>
            <w:r w:rsidRPr="005E49E4">
              <w:rPr>
                <w:b/>
                <w:lang w:val="uk-UA"/>
              </w:rPr>
              <w:t>обласний бюджет</w:t>
            </w:r>
          </w:p>
        </w:tc>
        <w:tc>
          <w:tcPr>
            <w:tcW w:w="426" w:type="dxa"/>
            <w:shd w:val="clear" w:color="auto" w:fill="auto"/>
            <w:textDirection w:val="btLr"/>
            <w:vAlign w:val="center"/>
          </w:tcPr>
          <w:p w14:paraId="4833E6AA" w14:textId="77777777" w:rsidR="00986DB5" w:rsidRPr="005E49E4" w:rsidRDefault="00986DB5" w:rsidP="007213D4">
            <w:pPr>
              <w:ind w:left="113" w:right="113"/>
              <w:jc w:val="center"/>
              <w:rPr>
                <w:b/>
                <w:lang w:val="uk-UA"/>
              </w:rPr>
            </w:pPr>
            <w:r w:rsidRPr="005E49E4">
              <w:rPr>
                <w:b/>
                <w:lang w:val="uk-UA"/>
              </w:rPr>
              <w:t>%</w:t>
            </w:r>
          </w:p>
        </w:tc>
        <w:tc>
          <w:tcPr>
            <w:tcW w:w="983" w:type="dxa"/>
            <w:shd w:val="clear" w:color="auto" w:fill="auto"/>
            <w:textDirection w:val="btLr"/>
            <w:vAlign w:val="center"/>
          </w:tcPr>
          <w:p w14:paraId="0A24D743" w14:textId="77777777" w:rsidR="00986DB5" w:rsidRPr="005E49E4" w:rsidRDefault="00986DB5" w:rsidP="007213D4">
            <w:pPr>
              <w:jc w:val="center"/>
              <w:rPr>
                <w:b/>
                <w:lang w:val="uk-UA"/>
              </w:rPr>
            </w:pPr>
            <w:r w:rsidRPr="005E49E4">
              <w:rPr>
                <w:b/>
                <w:lang w:val="uk-UA"/>
              </w:rPr>
              <w:t>районний, міський</w:t>
            </w:r>
          </w:p>
          <w:p w14:paraId="4262CE1A" w14:textId="77777777" w:rsidR="00986DB5" w:rsidRPr="005E49E4" w:rsidRDefault="00986DB5" w:rsidP="007213D4">
            <w:pPr>
              <w:jc w:val="center"/>
              <w:rPr>
                <w:b/>
                <w:lang w:val="uk-UA"/>
              </w:rPr>
            </w:pPr>
            <w:r w:rsidRPr="005E49E4">
              <w:rPr>
                <w:b/>
                <w:lang w:val="uk-UA"/>
              </w:rPr>
              <w:t>(міст обласного підпорядкування) бюджети</w:t>
            </w:r>
          </w:p>
        </w:tc>
        <w:tc>
          <w:tcPr>
            <w:tcW w:w="1276" w:type="dxa"/>
            <w:shd w:val="clear" w:color="auto" w:fill="auto"/>
            <w:textDirection w:val="btLr"/>
            <w:vAlign w:val="center"/>
          </w:tcPr>
          <w:p w14:paraId="63898E17" w14:textId="77777777" w:rsidR="00986DB5" w:rsidRPr="005E49E4" w:rsidRDefault="00986DB5" w:rsidP="007213D4">
            <w:pPr>
              <w:jc w:val="center"/>
              <w:rPr>
                <w:b/>
                <w:lang w:val="uk-UA"/>
              </w:rPr>
            </w:pPr>
            <w:r w:rsidRPr="005E49E4">
              <w:rPr>
                <w:rFonts w:hint="eastAsia"/>
                <w:b/>
                <w:lang w:val="uk-UA"/>
              </w:rPr>
              <w:t>бюджети</w:t>
            </w:r>
            <w:r w:rsidRPr="005E49E4">
              <w:rPr>
                <w:b/>
                <w:lang w:val="uk-UA"/>
              </w:rPr>
              <w:t xml:space="preserve"> </w:t>
            </w:r>
            <w:r w:rsidRPr="005E49E4">
              <w:rPr>
                <w:rFonts w:hint="eastAsia"/>
                <w:b/>
                <w:lang w:val="uk-UA"/>
              </w:rPr>
              <w:t>сіл</w:t>
            </w:r>
            <w:r w:rsidRPr="005E49E4">
              <w:rPr>
                <w:b/>
                <w:lang w:val="uk-UA"/>
              </w:rPr>
              <w:t xml:space="preserve">, </w:t>
            </w:r>
            <w:r w:rsidRPr="005E49E4">
              <w:rPr>
                <w:rFonts w:hint="eastAsia"/>
                <w:b/>
                <w:lang w:val="uk-UA"/>
              </w:rPr>
              <w:t>селищ</w:t>
            </w:r>
            <w:r w:rsidRPr="005E49E4">
              <w:rPr>
                <w:b/>
                <w:lang w:val="uk-UA"/>
              </w:rPr>
              <w:t xml:space="preserve">, </w:t>
            </w:r>
            <w:r w:rsidRPr="005E49E4">
              <w:rPr>
                <w:rFonts w:hint="eastAsia"/>
                <w:b/>
                <w:lang w:val="uk-UA"/>
              </w:rPr>
              <w:t>міст</w:t>
            </w:r>
            <w:r w:rsidRPr="005E49E4">
              <w:rPr>
                <w:b/>
                <w:lang w:val="uk-UA"/>
              </w:rPr>
              <w:t xml:space="preserve"> </w:t>
            </w:r>
            <w:r w:rsidRPr="005E49E4">
              <w:rPr>
                <w:rFonts w:hint="eastAsia"/>
                <w:b/>
                <w:lang w:val="uk-UA"/>
              </w:rPr>
              <w:t>районного</w:t>
            </w:r>
            <w:r w:rsidRPr="005E49E4">
              <w:rPr>
                <w:b/>
                <w:lang w:val="uk-UA"/>
              </w:rPr>
              <w:t xml:space="preserve"> </w:t>
            </w:r>
            <w:r w:rsidRPr="005E49E4">
              <w:rPr>
                <w:rFonts w:hint="eastAsia"/>
                <w:b/>
                <w:lang w:val="uk-UA"/>
              </w:rPr>
              <w:t>підпорядкування</w:t>
            </w:r>
            <w:r w:rsidRPr="005E49E4">
              <w:rPr>
                <w:b/>
                <w:lang w:val="uk-UA"/>
              </w:rPr>
              <w:t xml:space="preserve"> </w:t>
            </w:r>
          </w:p>
          <w:p w14:paraId="2F1CEF9C" w14:textId="77777777" w:rsidR="00986DB5" w:rsidRPr="005E49E4" w:rsidRDefault="00986DB5" w:rsidP="007213D4">
            <w:pPr>
              <w:jc w:val="center"/>
              <w:rPr>
                <w:b/>
                <w:lang w:val="uk-UA"/>
              </w:rPr>
            </w:pPr>
            <w:r w:rsidRPr="005E49E4">
              <w:rPr>
                <w:b/>
                <w:lang w:val="uk-UA"/>
              </w:rPr>
              <w:t>(</w:t>
            </w:r>
            <w:r w:rsidRPr="005E49E4">
              <w:rPr>
                <w:rFonts w:hint="eastAsia"/>
                <w:b/>
                <w:lang w:val="uk-UA"/>
              </w:rPr>
              <w:t>в</w:t>
            </w:r>
            <w:r w:rsidRPr="005E49E4">
              <w:rPr>
                <w:b/>
                <w:lang w:val="uk-UA"/>
              </w:rPr>
              <w:t xml:space="preserve"> </w:t>
            </w:r>
            <w:r w:rsidRPr="005E49E4">
              <w:rPr>
                <w:rFonts w:hint="eastAsia"/>
                <w:b/>
                <w:lang w:val="uk-UA"/>
              </w:rPr>
              <w:t>т</w:t>
            </w:r>
            <w:r w:rsidRPr="005E49E4">
              <w:rPr>
                <w:b/>
                <w:lang w:val="uk-UA"/>
              </w:rPr>
              <w:t>.</w:t>
            </w:r>
            <w:r w:rsidRPr="005E49E4">
              <w:rPr>
                <w:rFonts w:hint="eastAsia"/>
                <w:b/>
                <w:lang w:val="uk-UA"/>
              </w:rPr>
              <w:t>ч</w:t>
            </w:r>
            <w:r w:rsidRPr="005E49E4">
              <w:rPr>
                <w:b/>
                <w:lang w:val="uk-UA"/>
              </w:rPr>
              <w:t xml:space="preserve">. </w:t>
            </w:r>
            <w:r w:rsidRPr="005E49E4">
              <w:rPr>
                <w:rFonts w:hint="eastAsia"/>
                <w:b/>
                <w:lang w:val="uk-UA"/>
              </w:rPr>
              <w:t>об’єднаних</w:t>
            </w:r>
            <w:r w:rsidRPr="005E49E4">
              <w:rPr>
                <w:b/>
                <w:lang w:val="uk-UA"/>
              </w:rPr>
              <w:t xml:space="preserve"> </w:t>
            </w:r>
            <w:r w:rsidRPr="005E49E4">
              <w:rPr>
                <w:rFonts w:hint="eastAsia"/>
                <w:b/>
                <w:lang w:val="uk-UA"/>
              </w:rPr>
              <w:t>територіальних</w:t>
            </w:r>
            <w:r w:rsidRPr="005E49E4">
              <w:rPr>
                <w:b/>
                <w:lang w:val="uk-UA"/>
              </w:rPr>
              <w:t xml:space="preserve"> </w:t>
            </w:r>
            <w:r w:rsidRPr="005E49E4">
              <w:rPr>
                <w:rFonts w:hint="eastAsia"/>
                <w:b/>
                <w:lang w:val="uk-UA"/>
              </w:rPr>
              <w:t>громад</w:t>
            </w:r>
            <w:r w:rsidRPr="005E49E4">
              <w:rPr>
                <w:b/>
                <w:lang w:val="uk-UA"/>
              </w:rPr>
              <w:t>)</w:t>
            </w:r>
          </w:p>
        </w:tc>
        <w:tc>
          <w:tcPr>
            <w:tcW w:w="709" w:type="dxa"/>
            <w:shd w:val="clear" w:color="auto" w:fill="auto"/>
            <w:textDirection w:val="btLr"/>
            <w:vAlign w:val="center"/>
          </w:tcPr>
          <w:p w14:paraId="0420F2B1" w14:textId="77777777" w:rsidR="00986DB5" w:rsidRPr="005E49E4" w:rsidRDefault="00986DB5" w:rsidP="007213D4">
            <w:pPr>
              <w:jc w:val="center"/>
              <w:rPr>
                <w:b/>
                <w:lang w:val="uk-UA"/>
              </w:rPr>
            </w:pPr>
            <w:r w:rsidRPr="005E49E4">
              <w:rPr>
                <w:b/>
                <w:lang w:val="uk-UA"/>
              </w:rPr>
              <w:t>кошти небюджетних джерел</w:t>
            </w:r>
          </w:p>
        </w:tc>
        <w:tc>
          <w:tcPr>
            <w:tcW w:w="850" w:type="dxa"/>
            <w:vMerge/>
            <w:shd w:val="clear" w:color="auto" w:fill="auto"/>
          </w:tcPr>
          <w:p w14:paraId="7F0B1A8F" w14:textId="77777777" w:rsidR="00986DB5" w:rsidRPr="005847F7" w:rsidRDefault="00986DB5" w:rsidP="007213D4">
            <w:pPr>
              <w:jc w:val="both"/>
              <w:rPr>
                <w:b/>
                <w:color w:val="FF0000"/>
                <w:lang w:val="uk-UA"/>
              </w:rPr>
            </w:pPr>
          </w:p>
        </w:tc>
      </w:tr>
      <w:tr w:rsidR="00986DB5" w:rsidRPr="005E49E4" w14:paraId="6E28093E" w14:textId="77777777" w:rsidTr="00986DB5">
        <w:trPr>
          <w:cantSplit/>
          <w:trHeight w:val="323"/>
          <w:tblHeader/>
        </w:trPr>
        <w:tc>
          <w:tcPr>
            <w:tcW w:w="537" w:type="dxa"/>
            <w:shd w:val="clear" w:color="auto" w:fill="auto"/>
            <w:vAlign w:val="center"/>
          </w:tcPr>
          <w:p w14:paraId="67A1AEA4" w14:textId="77777777" w:rsidR="00986DB5" w:rsidRPr="005E49E4" w:rsidRDefault="00986DB5" w:rsidP="007213D4">
            <w:pPr>
              <w:ind w:left="-57" w:right="-57"/>
              <w:jc w:val="center"/>
              <w:rPr>
                <w:b/>
                <w:lang w:val="uk-UA"/>
              </w:rPr>
            </w:pPr>
            <w:r w:rsidRPr="005E49E4">
              <w:rPr>
                <w:b/>
                <w:lang w:val="uk-UA"/>
              </w:rPr>
              <w:t>1</w:t>
            </w:r>
          </w:p>
        </w:tc>
        <w:tc>
          <w:tcPr>
            <w:tcW w:w="3857" w:type="dxa"/>
            <w:shd w:val="clear" w:color="auto" w:fill="auto"/>
            <w:vAlign w:val="center"/>
          </w:tcPr>
          <w:p w14:paraId="40B5BD6B" w14:textId="77777777" w:rsidR="00986DB5" w:rsidRPr="005E49E4" w:rsidRDefault="00986DB5" w:rsidP="007213D4">
            <w:pPr>
              <w:ind w:left="-57" w:right="-57"/>
              <w:jc w:val="center"/>
              <w:rPr>
                <w:b/>
                <w:lang w:val="uk-UA"/>
              </w:rPr>
            </w:pPr>
            <w:r w:rsidRPr="005E49E4">
              <w:rPr>
                <w:b/>
                <w:lang w:val="uk-UA"/>
              </w:rPr>
              <w:t>2</w:t>
            </w:r>
          </w:p>
        </w:tc>
        <w:tc>
          <w:tcPr>
            <w:tcW w:w="1134" w:type="dxa"/>
            <w:shd w:val="clear" w:color="auto" w:fill="auto"/>
            <w:vAlign w:val="center"/>
          </w:tcPr>
          <w:p w14:paraId="173084AB" w14:textId="77777777" w:rsidR="00986DB5" w:rsidRPr="005E49E4" w:rsidRDefault="00986DB5" w:rsidP="007213D4">
            <w:pPr>
              <w:ind w:left="-57" w:right="-57"/>
              <w:jc w:val="center"/>
              <w:rPr>
                <w:b/>
                <w:lang w:val="uk-UA"/>
              </w:rPr>
            </w:pPr>
            <w:r w:rsidRPr="005E49E4">
              <w:rPr>
                <w:b/>
                <w:lang w:val="uk-UA"/>
              </w:rPr>
              <w:t>3</w:t>
            </w:r>
          </w:p>
        </w:tc>
        <w:tc>
          <w:tcPr>
            <w:tcW w:w="1134" w:type="dxa"/>
            <w:shd w:val="clear" w:color="auto" w:fill="auto"/>
            <w:vAlign w:val="center"/>
          </w:tcPr>
          <w:p w14:paraId="3B5E62F2" w14:textId="77777777" w:rsidR="00986DB5" w:rsidRPr="005E49E4" w:rsidRDefault="00986DB5" w:rsidP="007213D4">
            <w:pPr>
              <w:ind w:left="-57" w:right="-57"/>
              <w:jc w:val="center"/>
              <w:rPr>
                <w:b/>
                <w:lang w:val="uk-UA"/>
              </w:rPr>
            </w:pPr>
            <w:r w:rsidRPr="005E49E4">
              <w:rPr>
                <w:b/>
                <w:lang w:val="uk-UA"/>
              </w:rPr>
              <w:t>4</w:t>
            </w:r>
          </w:p>
        </w:tc>
        <w:tc>
          <w:tcPr>
            <w:tcW w:w="567" w:type="dxa"/>
            <w:shd w:val="clear" w:color="auto" w:fill="auto"/>
            <w:vAlign w:val="center"/>
          </w:tcPr>
          <w:p w14:paraId="2F06BB0D" w14:textId="77777777" w:rsidR="00986DB5" w:rsidRPr="005E49E4" w:rsidRDefault="00986DB5" w:rsidP="007213D4">
            <w:pPr>
              <w:ind w:left="-57" w:right="-57"/>
              <w:jc w:val="center"/>
              <w:rPr>
                <w:b/>
                <w:lang w:val="uk-UA"/>
              </w:rPr>
            </w:pPr>
            <w:r w:rsidRPr="005E49E4">
              <w:rPr>
                <w:b/>
                <w:lang w:val="uk-UA"/>
              </w:rPr>
              <w:t>5</w:t>
            </w:r>
          </w:p>
        </w:tc>
        <w:tc>
          <w:tcPr>
            <w:tcW w:w="737" w:type="dxa"/>
            <w:shd w:val="clear" w:color="auto" w:fill="auto"/>
            <w:vAlign w:val="center"/>
          </w:tcPr>
          <w:p w14:paraId="3042B319" w14:textId="77777777" w:rsidR="00986DB5" w:rsidRPr="002B2CA7" w:rsidRDefault="00986DB5" w:rsidP="007213D4">
            <w:pPr>
              <w:ind w:left="-57" w:right="-57"/>
              <w:jc w:val="center"/>
              <w:rPr>
                <w:b/>
                <w:lang w:val="uk-UA"/>
              </w:rPr>
            </w:pPr>
            <w:r w:rsidRPr="002B2CA7">
              <w:rPr>
                <w:b/>
                <w:lang w:val="uk-UA"/>
              </w:rPr>
              <w:t>6</w:t>
            </w:r>
          </w:p>
        </w:tc>
        <w:tc>
          <w:tcPr>
            <w:tcW w:w="567" w:type="dxa"/>
            <w:shd w:val="clear" w:color="auto" w:fill="auto"/>
            <w:vAlign w:val="center"/>
          </w:tcPr>
          <w:p w14:paraId="09DD839A" w14:textId="77777777" w:rsidR="00986DB5" w:rsidRPr="005E49E4" w:rsidRDefault="00986DB5" w:rsidP="007213D4">
            <w:pPr>
              <w:ind w:left="-57" w:right="-57"/>
              <w:jc w:val="center"/>
              <w:rPr>
                <w:b/>
                <w:lang w:val="uk-UA"/>
              </w:rPr>
            </w:pPr>
            <w:r w:rsidRPr="005E49E4">
              <w:rPr>
                <w:b/>
                <w:lang w:val="uk-UA"/>
              </w:rPr>
              <w:t>7</w:t>
            </w:r>
          </w:p>
        </w:tc>
        <w:tc>
          <w:tcPr>
            <w:tcW w:w="479" w:type="dxa"/>
            <w:shd w:val="clear" w:color="auto" w:fill="auto"/>
            <w:vAlign w:val="center"/>
          </w:tcPr>
          <w:p w14:paraId="120E634B" w14:textId="77777777" w:rsidR="00986DB5" w:rsidRPr="005E49E4" w:rsidRDefault="00986DB5" w:rsidP="007213D4">
            <w:pPr>
              <w:ind w:left="-57" w:right="-57"/>
              <w:jc w:val="center"/>
              <w:rPr>
                <w:b/>
                <w:lang w:val="uk-UA"/>
              </w:rPr>
            </w:pPr>
            <w:r w:rsidRPr="005E49E4">
              <w:rPr>
                <w:b/>
                <w:lang w:val="uk-UA"/>
              </w:rPr>
              <w:t>8</w:t>
            </w:r>
          </w:p>
        </w:tc>
        <w:tc>
          <w:tcPr>
            <w:tcW w:w="536" w:type="dxa"/>
            <w:shd w:val="clear" w:color="auto" w:fill="auto"/>
            <w:vAlign w:val="center"/>
          </w:tcPr>
          <w:p w14:paraId="4D03FE80" w14:textId="77777777" w:rsidR="00986DB5" w:rsidRPr="002B2CA7" w:rsidRDefault="00986DB5" w:rsidP="007213D4">
            <w:pPr>
              <w:ind w:left="-57" w:right="-57" w:hanging="108"/>
              <w:jc w:val="center"/>
              <w:rPr>
                <w:b/>
                <w:lang w:val="uk-UA"/>
              </w:rPr>
            </w:pPr>
            <w:r w:rsidRPr="002B2CA7">
              <w:rPr>
                <w:b/>
                <w:lang w:val="uk-UA"/>
              </w:rPr>
              <w:t>9</w:t>
            </w:r>
          </w:p>
        </w:tc>
        <w:tc>
          <w:tcPr>
            <w:tcW w:w="525" w:type="dxa"/>
            <w:shd w:val="clear" w:color="auto" w:fill="auto"/>
            <w:vAlign w:val="center"/>
          </w:tcPr>
          <w:p w14:paraId="2D474E91" w14:textId="77777777" w:rsidR="00986DB5" w:rsidRPr="005E49E4" w:rsidRDefault="00986DB5" w:rsidP="007213D4">
            <w:pPr>
              <w:ind w:left="-57" w:right="-57" w:hanging="108"/>
              <w:jc w:val="center"/>
              <w:rPr>
                <w:b/>
                <w:lang w:val="uk-UA"/>
              </w:rPr>
            </w:pPr>
            <w:r w:rsidRPr="005E49E4">
              <w:rPr>
                <w:b/>
                <w:lang w:val="uk-UA"/>
              </w:rPr>
              <w:t>10</w:t>
            </w:r>
          </w:p>
        </w:tc>
        <w:tc>
          <w:tcPr>
            <w:tcW w:w="426" w:type="dxa"/>
            <w:shd w:val="clear" w:color="auto" w:fill="auto"/>
            <w:vAlign w:val="center"/>
          </w:tcPr>
          <w:p w14:paraId="239DD0E4" w14:textId="77777777" w:rsidR="00986DB5" w:rsidRPr="005E49E4" w:rsidRDefault="00986DB5" w:rsidP="007213D4">
            <w:pPr>
              <w:ind w:left="-57" w:right="-57"/>
              <w:jc w:val="center"/>
              <w:rPr>
                <w:b/>
                <w:lang w:val="uk-UA"/>
              </w:rPr>
            </w:pPr>
            <w:r w:rsidRPr="005E49E4">
              <w:rPr>
                <w:b/>
                <w:lang w:val="uk-UA"/>
              </w:rPr>
              <w:t>11</w:t>
            </w:r>
          </w:p>
        </w:tc>
        <w:tc>
          <w:tcPr>
            <w:tcW w:w="983" w:type="dxa"/>
            <w:shd w:val="clear" w:color="auto" w:fill="auto"/>
            <w:vAlign w:val="center"/>
          </w:tcPr>
          <w:p w14:paraId="786387DA" w14:textId="77777777" w:rsidR="00986DB5" w:rsidRPr="005E49E4" w:rsidRDefault="00986DB5" w:rsidP="007213D4">
            <w:pPr>
              <w:ind w:left="-57" w:right="-57"/>
              <w:jc w:val="center"/>
              <w:rPr>
                <w:b/>
                <w:lang w:val="uk-UA"/>
              </w:rPr>
            </w:pPr>
            <w:r w:rsidRPr="005E49E4">
              <w:rPr>
                <w:b/>
                <w:lang w:val="uk-UA"/>
              </w:rPr>
              <w:t>12</w:t>
            </w:r>
          </w:p>
        </w:tc>
        <w:tc>
          <w:tcPr>
            <w:tcW w:w="1276" w:type="dxa"/>
            <w:shd w:val="clear" w:color="auto" w:fill="auto"/>
            <w:vAlign w:val="center"/>
          </w:tcPr>
          <w:p w14:paraId="1D5FABE9" w14:textId="77777777" w:rsidR="00986DB5" w:rsidRPr="005E49E4" w:rsidRDefault="00986DB5" w:rsidP="007213D4">
            <w:pPr>
              <w:ind w:left="-57" w:right="-57"/>
              <w:jc w:val="center"/>
              <w:rPr>
                <w:b/>
                <w:lang w:val="uk-UA"/>
              </w:rPr>
            </w:pPr>
            <w:r w:rsidRPr="005E49E4">
              <w:rPr>
                <w:b/>
                <w:lang w:val="uk-UA"/>
              </w:rPr>
              <w:t>13</w:t>
            </w:r>
          </w:p>
        </w:tc>
        <w:tc>
          <w:tcPr>
            <w:tcW w:w="709" w:type="dxa"/>
            <w:shd w:val="clear" w:color="auto" w:fill="auto"/>
            <w:vAlign w:val="center"/>
          </w:tcPr>
          <w:p w14:paraId="7A52CAE7" w14:textId="77777777" w:rsidR="00986DB5" w:rsidRPr="005E49E4" w:rsidRDefault="00986DB5" w:rsidP="007213D4">
            <w:pPr>
              <w:ind w:left="-57" w:right="-57"/>
              <w:jc w:val="center"/>
              <w:rPr>
                <w:b/>
                <w:lang w:val="uk-UA"/>
              </w:rPr>
            </w:pPr>
            <w:r w:rsidRPr="005E49E4">
              <w:rPr>
                <w:b/>
                <w:lang w:val="uk-UA"/>
              </w:rPr>
              <w:t>14</w:t>
            </w:r>
          </w:p>
        </w:tc>
        <w:tc>
          <w:tcPr>
            <w:tcW w:w="850" w:type="dxa"/>
            <w:shd w:val="clear" w:color="auto" w:fill="auto"/>
            <w:vAlign w:val="center"/>
          </w:tcPr>
          <w:p w14:paraId="553F0823" w14:textId="77777777" w:rsidR="00986DB5" w:rsidRPr="007C2E3C" w:rsidRDefault="00986DB5" w:rsidP="007213D4">
            <w:pPr>
              <w:ind w:left="-57" w:right="-57"/>
              <w:jc w:val="center"/>
              <w:rPr>
                <w:b/>
                <w:lang w:val="uk-UA"/>
              </w:rPr>
            </w:pPr>
            <w:r w:rsidRPr="007C2E3C">
              <w:rPr>
                <w:b/>
                <w:lang w:val="uk-UA"/>
              </w:rPr>
              <w:t>15</w:t>
            </w:r>
          </w:p>
        </w:tc>
      </w:tr>
      <w:tr w:rsidR="00986DB5" w:rsidRPr="005E49E4" w14:paraId="4D3B9257" w14:textId="77777777" w:rsidTr="00986DB5">
        <w:trPr>
          <w:cantSplit/>
          <w:trHeight w:val="1253"/>
          <w:tblHeader/>
        </w:trPr>
        <w:tc>
          <w:tcPr>
            <w:tcW w:w="537" w:type="dxa"/>
            <w:shd w:val="clear" w:color="auto" w:fill="auto"/>
            <w:vAlign w:val="center"/>
          </w:tcPr>
          <w:p w14:paraId="10F78A42" w14:textId="77777777" w:rsidR="00986DB5" w:rsidRPr="005E49E4" w:rsidRDefault="00986DB5" w:rsidP="007213D4">
            <w:pPr>
              <w:jc w:val="center"/>
              <w:rPr>
                <w:lang w:val="uk-UA"/>
              </w:rPr>
            </w:pPr>
            <w:r w:rsidRPr="005E49E4">
              <w:rPr>
                <w:lang w:val="uk-UA"/>
              </w:rPr>
              <w:t>1.</w:t>
            </w:r>
          </w:p>
        </w:tc>
        <w:tc>
          <w:tcPr>
            <w:tcW w:w="3857" w:type="dxa"/>
            <w:shd w:val="clear" w:color="auto" w:fill="auto"/>
            <w:vAlign w:val="center"/>
          </w:tcPr>
          <w:p w14:paraId="037FCDD6" w14:textId="77777777" w:rsidR="001C19FF" w:rsidRPr="005E49E4" w:rsidRDefault="001C19FF" w:rsidP="001C19FF">
            <w:pPr>
              <w:jc w:val="center"/>
              <w:rPr>
                <w:sz w:val="24"/>
                <w:szCs w:val="24"/>
                <w:lang w:val="uk-UA"/>
              </w:rPr>
            </w:pPr>
            <w:r w:rsidRPr="005E49E4">
              <w:rPr>
                <w:sz w:val="24"/>
                <w:szCs w:val="24"/>
                <w:lang w:val="uk-UA"/>
              </w:rPr>
              <w:t>обласна Програма «Молодь Чернігівщини» на 2021-2025 роки,</w:t>
            </w:r>
          </w:p>
          <w:p w14:paraId="590845A2" w14:textId="77777777" w:rsidR="00986DB5" w:rsidRPr="005E49E4" w:rsidRDefault="001C19FF" w:rsidP="001C19FF">
            <w:pPr>
              <w:jc w:val="center"/>
              <w:rPr>
                <w:b/>
                <w:lang w:val="uk-UA"/>
              </w:rPr>
            </w:pPr>
            <w:r w:rsidRPr="005E49E4">
              <w:rPr>
                <w:sz w:val="24"/>
                <w:szCs w:val="24"/>
                <w:lang w:val="uk-UA"/>
              </w:rPr>
              <w:t>рішення обласної ради від 26.01.2021 №24-2/VIIІ</w:t>
            </w:r>
          </w:p>
        </w:tc>
        <w:tc>
          <w:tcPr>
            <w:tcW w:w="1134" w:type="dxa"/>
            <w:shd w:val="clear" w:color="auto" w:fill="auto"/>
            <w:textDirection w:val="btLr"/>
            <w:vAlign w:val="center"/>
          </w:tcPr>
          <w:p w14:paraId="2D644F37" w14:textId="77777777" w:rsidR="00986DB5" w:rsidRPr="005E49E4" w:rsidRDefault="00986DB5" w:rsidP="007213D4">
            <w:pPr>
              <w:jc w:val="center"/>
              <w:rPr>
                <w:b/>
                <w:lang w:val="uk-UA"/>
              </w:rPr>
            </w:pPr>
            <w:r w:rsidRPr="005E49E4">
              <w:rPr>
                <w:lang w:val="uk-UA"/>
              </w:rPr>
              <w:t>Департамент сім’ї, молоді та спорту</w:t>
            </w:r>
            <w:r w:rsidRPr="005E49E4">
              <w:rPr>
                <w:b/>
                <w:lang w:val="uk-UA"/>
              </w:rPr>
              <w:t xml:space="preserve"> </w:t>
            </w:r>
            <w:r w:rsidRPr="005E49E4">
              <w:rPr>
                <w:lang w:val="uk-UA"/>
              </w:rPr>
              <w:t>ОДА</w:t>
            </w:r>
          </w:p>
        </w:tc>
        <w:tc>
          <w:tcPr>
            <w:tcW w:w="1134" w:type="dxa"/>
            <w:shd w:val="clear" w:color="auto" w:fill="auto"/>
            <w:textDirection w:val="btLr"/>
            <w:vAlign w:val="center"/>
          </w:tcPr>
          <w:p w14:paraId="7C3FB204" w14:textId="77777777" w:rsidR="00986DB5" w:rsidRPr="005E49E4" w:rsidRDefault="00986DB5" w:rsidP="007213D4">
            <w:pPr>
              <w:jc w:val="center"/>
              <w:rPr>
                <w:b/>
                <w:lang w:val="uk-UA"/>
              </w:rPr>
            </w:pPr>
            <w:r w:rsidRPr="005E49E4">
              <w:rPr>
                <w:lang w:val="uk-UA"/>
              </w:rPr>
              <w:t>Департамент сім’ї, молоді та спорту</w:t>
            </w:r>
            <w:r w:rsidRPr="005E49E4">
              <w:rPr>
                <w:b/>
                <w:lang w:val="uk-UA"/>
              </w:rPr>
              <w:t xml:space="preserve"> </w:t>
            </w:r>
            <w:r w:rsidRPr="005E49E4">
              <w:rPr>
                <w:lang w:val="uk-UA"/>
              </w:rPr>
              <w:t>ОДА</w:t>
            </w:r>
          </w:p>
        </w:tc>
        <w:tc>
          <w:tcPr>
            <w:tcW w:w="567" w:type="dxa"/>
            <w:shd w:val="clear" w:color="auto" w:fill="auto"/>
            <w:textDirection w:val="btLr"/>
            <w:vAlign w:val="center"/>
          </w:tcPr>
          <w:p w14:paraId="329D36C5" w14:textId="77777777" w:rsidR="00986DB5" w:rsidRPr="005E49E4" w:rsidRDefault="00986DB5" w:rsidP="001C19FF">
            <w:pPr>
              <w:jc w:val="center"/>
              <w:rPr>
                <w:lang w:val="uk-UA"/>
              </w:rPr>
            </w:pPr>
            <w:r w:rsidRPr="005E49E4">
              <w:rPr>
                <w:lang w:val="uk-UA"/>
              </w:rPr>
              <w:t>20</w:t>
            </w:r>
            <w:r w:rsidR="001C19FF" w:rsidRPr="005E49E4">
              <w:rPr>
                <w:lang w:val="uk-UA"/>
              </w:rPr>
              <w:t>21</w:t>
            </w:r>
            <w:r w:rsidRPr="005E49E4">
              <w:rPr>
                <w:lang w:val="uk-UA"/>
              </w:rPr>
              <w:t>-202</w:t>
            </w:r>
            <w:r w:rsidR="001C19FF" w:rsidRPr="005E49E4">
              <w:rPr>
                <w:lang w:val="uk-UA"/>
              </w:rPr>
              <w:t>5</w:t>
            </w:r>
          </w:p>
        </w:tc>
        <w:tc>
          <w:tcPr>
            <w:tcW w:w="737" w:type="dxa"/>
            <w:shd w:val="clear" w:color="auto" w:fill="auto"/>
            <w:textDirection w:val="btLr"/>
            <w:vAlign w:val="center"/>
          </w:tcPr>
          <w:p w14:paraId="544AEC05" w14:textId="77777777" w:rsidR="00986DB5" w:rsidRPr="002B2CA7" w:rsidRDefault="0043321C" w:rsidP="007213D4">
            <w:pPr>
              <w:jc w:val="center"/>
              <w:rPr>
                <w:lang w:val="uk-UA"/>
              </w:rPr>
            </w:pPr>
            <w:r>
              <w:rPr>
                <w:lang w:val="uk-UA"/>
              </w:rPr>
              <w:t>10089,7</w:t>
            </w:r>
          </w:p>
        </w:tc>
        <w:tc>
          <w:tcPr>
            <w:tcW w:w="567" w:type="dxa"/>
            <w:shd w:val="clear" w:color="auto" w:fill="auto"/>
            <w:textDirection w:val="btLr"/>
            <w:vAlign w:val="center"/>
          </w:tcPr>
          <w:p w14:paraId="594D6E75" w14:textId="77777777" w:rsidR="00986DB5" w:rsidRPr="001419B7" w:rsidRDefault="0043321C" w:rsidP="007213D4">
            <w:pPr>
              <w:jc w:val="center"/>
              <w:rPr>
                <w:lang w:val="uk-UA"/>
              </w:rPr>
            </w:pPr>
            <w:r>
              <w:rPr>
                <w:lang w:val="uk-UA"/>
              </w:rPr>
              <w:t>4166,1</w:t>
            </w:r>
          </w:p>
        </w:tc>
        <w:tc>
          <w:tcPr>
            <w:tcW w:w="479" w:type="dxa"/>
            <w:shd w:val="clear" w:color="auto" w:fill="auto"/>
            <w:textDirection w:val="btLr"/>
            <w:vAlign w:val="center"/>
          </w:tcPr>
          <w:p w14:paraId="0A9354E6" w14:textId="77777777" w:rsidR="00986DB5" w:rsidRPr="00C7509B" w:rsidRDefault="00240713" w:rsidP="007213D4">
            <w:pPr>
              <w:jc w:val="center"/>
              <w:rPr>
                <w:lang w:val="uk-UA"/>
              </w:rPr>
            </w:pPr>
            <w:r>
              <w:rPr>
                <w:lang w:val="uk-UA"/>
              </w:rPr>
              <w:t>41,3</w:t>
            </w:r>
          </w:p>
        </w:tc>
        <w:tc>
          <w:tcPr>
            <w:tcW w:w="536" w:type="dxa"/>
            <w:shd w:val="clear" w:color="auto" w:fill="auto"/>
            <w:textDirection w:val="btLr"/>
            <w:vAlign w:val="center"/>
          </w:tcPr>
          <w:p w14:paraId="512CBF97" w14:textId="77777777" w:rsidR="00986DB5" w:rsidRPr="002B2CA7" w:rsidRDefault="00986DB5" w:rsidP="007213D4">
            <w:pPr>
              <w:jc w:val="center"/>
              <w:rPr>
                <w:lang w:val="uk-UA"/>
              </w:rPr>
            </w:pPr>
            <w:r w:rsidRPr="002B2CA7">
              <w:rPr>
                <w:lang w:val="uk-UA"/>
              </w:rPr>
              <w:t>0,0</w:t>
            </w:r>
          </w:p>
        </w:tc>
        <w:tc>
          <w:tcPr>
            <w:tcW w:w="525" w:type="dxa"/>
            <w:shd w:val="clear" w:color="auto" w:fill="auto"/>
            <w:textDirection w:val="btLr"/>
            <w:vAlign w:val="center"/>
          </w:tcPr>
          <w:p w14:paraId="3CBEDAFF" w14:textId="77777777" w:rsidR="00986DB5" w:rsidRPr="00970A62" w:rsidRDefault="0043321C" w:rsidP="007213D4">
            <w:pPr>
              <w:jc w:val="center"/>
              <w:rPr>
                <w:lang w:val="uk-UA"/>
              </w:rPr>
            </w:pPr>
            <w:r>
              <w:rPr>
                <w:lang w:val="uk-UA"/>
              </w:rPr>
              <w:t>4166,1</w:t>
            </w:r>
          </w:p>
        </w:tc>
        <w:tc>
          <w:tcPr>
            <w:tcW w:w="426" w:type="dxa"/>
            <w:shd w:val="clear" w:color="auto" w:fill="auto"/>
            <w:textDirection w:val="btLr"/>
            <w:vAlign w:val="center"/>
          </w:tcPr>
          <w:p w14:paraId="00E44BFF" w14:textId="77777777" w:rsidR="00986DB5" w:rsidRPr="00970A62" w:rsidRDefault="00986DB5" w:rsidP="007213D4">
            <w:pPr>
              <w:jc w:val="center"/>
              <w:rPr>
                <w:lang w:val="uk-UA"/>
              </w:rPr>
            </w:pPr>
          </w:p>
        </w:tc>
        <w:tc>
          <w:tcPr>
            <w:tcW w:w="983" w:type="dxa"/>
            <w:shd w:val="clear" w:color="auto" w:fill="auto"/>
            <w:textDirection w:val="btLr"/>
            <w:vAlign w:val="center"/>
          </w:tcPr>
          <w:p w14:paraId="51442391" w14:textId="77777777" w:rsidR="00986DB5" w:rsidRPr="002B2CA7" w:rsidRDefault="00AA46B3" w:rsidP="007213D4">
            <w:pPr>
              <w:jc w:val="center"/>
              <w:rPr>
                <w:lang w:val="uk-UA"/>
              </w:rPr>
            </w:pPr>
            <w:r w:rsidRPr="002B2CA7">
              <w:rPr>
                <w:lang w:val="uk-UA"/>
              </w:rPr>
              <w:t>0,0</w:t>
            </w:r>
          </w:p>
        </w:tc>
        <w:tc>
          <w:tcPr>
            <w:tcW w:w="1276" w:type="dxa"/>
            <w:shd w:val="clear" w:color="auto" w:fill="auto"/>
            <w:textDirection w:val="btLr"/>
            <w:vAlign w:val="center"/>
          </w:tcPr>
          <w:p w14:paraId="3E1558C7" w14:textId="77777777" w:rsidR="00986DB5" w:rsidRPr="002B2CA7" w:rsidRDefault="00986DB5" w:rsidP="007213D4">
            <w:pPr>
              <w:jc w:val="center"/>
              <w:rPr>
                <w:lang w:val="uk-UA"/>
              </w:rPr>
            </w:pPr>
            <w:r w:rsidRPr="002B2CA7">
              <w:rPr>
                <w:lang w:val="uk-UA"/>
              </w:rPr>
              <w:t>0,0</w:t>
            </w:r>
          </w:p>
        </w:tc>
        <w:tc>
          <w:tcPr>
            <w:tcW w:w="709" w:type="dxa"/>
            <w:shd w:val="clear" w:color="auto" w:fill="auto"/>
            <w:textDirection w:val="btLr"/>
            <w:vAlign w:val="center"/>
          </w:tcPr>
          <w:p w14:paraId="53FBAD33" w14:textId="77777777" w:rsidR="00986DB5" w:rsidRPr="002B2CA7" w:rsidRDefault="00986DB5" w:rsidP="007213D4">
            <w:pPr>
              <w:jc w:val="center"/>
              <w:rPr>
                <w:lang w:val="uk-UA"/>
              </w:rPr>
            </w:pPr>
            <w:r w:rsidRPr="002B2CA7">
              <w:rPr>
                <w:lang w:val="uk-UA"/>
              </w:rPr>
              <w:t>0,0</w:t>
            </w:r>
          </w:p>
        </w:tc>
        <w:tc>
          <w:tcPr>
            <w:tcW w:w="850" w:type="dxa"/>
            <w:shd w:val="clear" w:color="auto" w:fill="auto"/>
            <w:textDirection w:val="btLr"/>
            <w:vAlign w:val="center"/>
          </w:tcPr>
          <w:p w14:paraId="79304E5F" w14:textId="77777777" w:rsidR="00986DB5" w:rsidRPr="007C2E3C" w:rsidRDefault="007C2E3C" w:rsidP="007213D4">
            <w:pPr>
              <w:jc w:val="center"/>
              <w:rPr>
                <w:lang w:val="ru-RU"/>
              </w:rPr>
            </w:pPr>
            <w:r w:rsidRPr="007C2E3C">
              <w:rPr>
                <w:lang w:val="ru-RU"/>
              </w:rPr>
              <w:t>6405,0</w:t>
            </w:r>
          </w:p>
        </w:tc>
      </w:tr>
    </w:tbl>
    <w:p w14:paraId="0169E8F4" w14:textId="77777777" w:rsidR="00D9646F" w:rsidRPr="002456D7" w:rsidRDefault="00D9646F" w:rsidP="0064271E">
      <w:pPr>
        <w:rPr>
          <w:highlight w:val="yellow"/>
          <w:lang w:val="uk-UA"/>
        </w:rPr>
      </w:pPr>
    </w:p>
    <w:p w14:paraId="571A87D8" w14:textId="77777777" w:rsidR="003D70BB" w:rsidRPr="00E87328" w:rsidRDefault="003D70BB" w:rsidP="0064271E">
      <w:pPr>
        <w:rPr>
          <w:highlight w:val="yellow"/>
          <w:lang w:val="uk-UA"/>
        </w:rPr>
        <w:sectPr w:rsidR="003D70BB" w:rsidRPr="00E87328" w:rsidSect="006060BF">
          <w:pgSz w:w="16838" w:h="11906" w:orient="landscape"/>
          <w:pgMar w:top="426" w:right="1134" w:bottom="851" w:left="1701" w:header="708" w:footer="708" w:gutter="0"/>
          <w:cols w:space="708"/>
          <w:docGrid w:linePitch="360"/>
        </w:sectPr>
      </w:pPr>
    </w:p>
    <w:p w14:paraId="2FDA53F2" w14:textId="77777777" w:rsidR="00D765E2" w:rsidRPr="00515A39" w:rsidRDefault="00D765E2" w:rsidP="00D765E2">
      <w:pPr>
        <w:autoSpaceDE/>
        <w:autoSpaceDN/>
        <w:ind w:right="-314"/>
        <w:jc w:val="center"/>
        <w:rPr>
          <w:b/>
          <w:sz w:val="24"/>
          <w:szCs w:val="24"/>
          <w:lang w:val="uk-UA"/>
        </w:rPr>
      </w:pPr>
      <w:r w:rsidRPr="00515A39">
        <w:rPr>
          <w:b/>
          <w:sz w:val="24"/>
          <w:szCs w:val="24"/>
          <w:lang w:val="uk-UA"/>
        </w:rPr>
        <w:t xml:space="preserve">Звіт </w:t>
      </w:r>
    </w:p>
    <w:p w14:paraId="65D32E1F" w14:textId="77777777" w:rsidR="00D765E2" w:rsidRPr="00515A39" w:rsidRDefault="00D765E2" w:rsidP="00D765E2">
      <w:pPr>
        <w:shd w:val="clear" w:color="auto" w:fill="FFFFFF"/>
        <w:tabs>
          <w:tab w:val="left" w:pos="284"/>
        </w:tabs>
        <w:autoSpaceDE/>
        <w:autoSpaceDN/>
        <w:ind w:right="-314"/>
        <w:jc w:val="center"/>
        <w:rPr>
          <w:b/>
          <w:sz w:val="24"/>
          <w:szCs w:val="24"/>
          <w:lang w:val="uk-UA"/>
        </w:rPr>
      </w:pPr>
      <w:r w:rsidRPr="00515A39">
        <w:rPr>
          <w:b/>
          <w:sz w:val="24"/>
          <w:szCs w:val="24"/>
          <w:lang w:val="uk-UA"/>
        </w:rPr>
        <w:t xml:space="preserve">про виконання обласної Програми «Молодь Чернігівщини» </w:t>
      </w:r>
    </w:p>
    <w:p w14:paraId="719D58D7" w14:textId="77777777" w:rsidR="00D765E2" w:rsidRPr="00515A39" w:rsidRDefault="005E2C3E" w:rsidP="006A4F89">
      <w:pPr>
        <w:shd w:val="clear" w:color="auto" w:fill="FFFFFF"/>
        <w:tabs>
          <w:tab w:val="left" w:pos="284"/>
        </w:tabs>
        <w:autoSpaceDE/>
        <w:autoSpaceDN/>
        <w:ind w:right="-314"/>
        <w:jc w:val="center"/>
        <w:rPr>
          <w:b/>
          <w:sz w:val="24"/>
          <w:szCs w:val="24"/>
          <w:lang w:val="uk-UA"/>
        </w:rPr>
      </w:pPr>
      <w:r w:rsidRPr="00515A39">
        <w:rPr>
          <w:b/>
          <w:sz w:val="24"/>
          <w:szCs w:val="24"/>
          <w:lang w:val="uk-UA"/>
        </w:rPr>
        <w:t>на 2021-2025</w:t>
      </w:r>
      <w:r w:rsidR="00D765E2" w:rsidRPr="00515A39">
        <w:rPr>
          <w:b/>
          <w:sz w:val="24"/>
          <w:szCs w:val="24"/>
          <w:lang w:val="uk-UA"/>
        </w:rPr>
        <w:t xml:space="preserve"> роки за 20</w:t>
      </w:r>
      <w:r w:rsidR="003D70BB" w:rsidRPr="00515A39">
        <w:rPr>
          <w:b/>
          <w:sz w:val="24"/>
          <w:szCs w:val="24"/>
          <w:lang w:val="uk-UA"/>
        </w:rPr>
        <w:t>2</w:t>
      </w:r>
      <w:r w:rsidR="00F205A8" w:rsidRPr="00515A39">
        <w:rPr>
          <w:b/>
          <w:sz w:val="24"/>
          <w:szCs w:val="24"/>
          <w:lang w:val="uk-UA"/>
        </w:rPr>
        <w:t>5</w:t>
      </w:r>
      <w:r w:rsidR="00D765E2" w:rsidRPr="00515A39">
        <w:rPr>
          <w:b/>
          <w:sz w:val="24"/>
          <w:szCs w:val="24"/>
          <w:lang w:val="uk-UA"/>
        </w:rPr>
        <w:t xml:space="preserve"> рік</w:t>
      </w:r>
    </w:p>
    <w:p w14:paraId="3C661A6E" w14:textId="77777777" w:rsidR="00D765E2" w:rsidRPr="007C1B83" w:rsidRDefault="00D765E2" w:rsidP="00D765E2">
      <w:pPr>
        <w:shd w:val="clear" w:color="auto" w:fill="FFFFFF"/>
        <w:tabs>
          <w:tab w:val="left" w:pos="284"/>
        </w:tabs>
        <w:autoSpaceDE/>
        <w:autoSpaceDN/>
        <w:ind w:right="-314"/>
        <w:jc w:val="center"/>
        <w:rPr>
          <w:b/>
          <w:sz w:val="24"/>
          <w:szCs w:val="24"/>
          <w:lang w:val="uk-UA"/>
        </w:rPr>
      </w:pPr>
    </w:p>
    <w:p w14:paraId="3410BE36" w14:textId="77777777" w:rsidR="00D765E2" w:rsidRPr="007C1B83" w:rsidRDefault="00D765E2" w:rsidP="00EB2A19">
      <w:pPr>
        <w:autoSpaceDE/>
        <w:autoSpaceDN/>
        <w:ind w:right="-31" w:firstLine="567"/>
        <w:jc w:val="both"/>
        <w:rPr>
          <w:sz w:val="24"/>
          <w:szCs w:val="24"/>
          <w:lang w:val="uk-UA" w:eastAsia="en-US"/>
        </w:rPr>
      </w:pPr>
      <w:r w:rsidRPr="007C1B83">
        <w:rPr>
          <w:sz w:val="24"/>
          <w:szCs w:val="24"/>
          <w:lang w:val="uk-UA" w:eastAsia="en-US"/>
        </w:rPr>
        <w:t>З метою ефективної реалізації державної молодіжної політики затверджено та забезпечено виконання обласної Прогр</w:t>
      </w:r>
      <w:r w:rsidR="005E2C3E" w:rsidRPr="007C1B83">
        <w:rPr>
          <w:sz w:val="24"/>
          <w:szCs w:val="24"/>
          <w:lang w:val="uk-UA" w:eastAsia="en-US"/>
        </w:rPr>
        <w:t>ами «Молодь Чернігівщини» на 2021</w:t>
      </w:r>
      <w:r w:rsidRPr="007C1B83">
        <w:rPr>
          <w:sz w:val="24"/>
          <w:szCs w:val="24"/>
          <w:lang w:val="uk-UA" w:eastAsia="en-US"/>
        </w:rPr>
        <w:t xml:space="preserve"> – 202</w:t>
      </w:r>
      <w:r w:rsidR="005E2C3E" w:rsidRPr="007C1B83">
        <w:rPr>
          <w:sz w:val="24"/>
          <w:szCs w:val="24"/>
          <w:lang w:val="uk-UA" w:eastAsia="en-US"/>
        </w:rPr>
        <w:t>5</w:t>
      </w:r>
      <w:r w:rsidRPr="007C1B83">
        <w:rPr>
          <w:sz w:val="24"/>
          <w:szCs w:val="24"/>
          <w:lang w:val="uk-UA" w:eastAsia="en-US"/>
        </w:rPr>
        <w:t xml:space="preserve"> роки. </w:t>
      </w:r>
    </w:p>
    <w:p w14:paraId="015DE5B4" w14:textId="77777777" w:rsidR="003839DA" w:rsidRPr="007C1B83" w:rsidRDefault="003839DA" w:rsidP="00EB2A19">
      <w:pPr>
        <w:ind w:firstLine="567"/>
        <w:jc w:val="both"/>
        <w:rPr>
          <w:sz w:val="24"/>
          <w:szCs w:val="24"/>
          <w:lang w:val="uk-UA"/>
        </w:rPr>
      </w:pPr>
      <w:r w:rsidRPr="007C1B83">
        <w:rPr>
          <w:sz w:val="24"/>
          <w:szCs w:val="24"/>
          <w:lang w:val="uk-UA"/>
        </w:rPr>
        <w:t xml:space="preserve">З обласного бюджету Департаментом використано </w:t>
      </w:r>
      <w:r w:rsidR="007C1B83" w:rsidRPr="007C1B83">
        <w:rPr>
          <w:sz w:val="24"/>
          <w:szCs w:val="24"/>
          <w:lang w:val="uk-UA"/>
        </w:rPr>
        <w:t>4166,1</w:t>
      </w:r>
      <w:r w:rsidRPr="007C1B83">
        <w:rPr>
          <w:sz w:val="24"/>
          <w:szCs w:val="24"/>
          <w:lang w:val="uk-UA"/>
        </w:rPr>
        <w:t xml:space="preserve"> тис. грн на соціальні програми і заходи з питань молоді</w:t>
      </w:r>
      <w:r w:rsidR="005D3032" w:rsidRPr="007C1B83">
        <w:rPr>
          <w:sz w:val="24"/>
          <w:szCs w:val="24"/>
          <w:lang w:val="uk-UA"/>
        </w:rPr>
        <w:t xml:space="preserve"> та на</w:t>
      </w:r>
      <w:r w:rsidRPr="007C1B83">
        <w:rPr>
          <w:sz w:val="24"/>
          <w:szCs w:val="24"/>
          <w:lang w:val="uk-UA"/>
        </w:rPr>
        <w:t xml:space="preserve"> утримання комунально</w:t>
      </w:r>
      <w:r w:rsidR="005D3032" w:rsidRPr="007C1B83">
        <w:rPr>
          <w:sz w:val="24"/>
          <w:szCs w:val="24"/>
          <w:lang w:val="uk-UA"/>
        </w:rPr>
        <w:t>ї</w:t>
      </w:r>
      <w:r w:rsidRPr="007C1B83">
        <w:rPr>
          <w:sz w:val="24"/>
          <w:szCs w:val="24"/>
          <w:lang w:val="uk-UA"/>
        </w:rPr>
        <w:t xml:space="preserve"> установ</w:t>
      </w:r>
      <w:r w:rsidR="005D3032" w:rsidRPr="007C1B83">
        <w:rPr>
          <w:sz w:val="24"/>
          <w:szCs w:val="24"/>
          <w:lang w:val="uk-UA"/>
        </w:rPr>
        <w:t>и</w:t>
      </w:r>
      <w:r w:rsidRPr="007C1B83">
        <w:rPr>
          <w:sz w:val="24"/>
          <w:szCs w:val="24"/>
          <w:lang w:val="uk-UA"/>
        </w:rPr>
        <w:t xml:space="preserve"> «Чернігівський обласний молодіжний центр» Чернігівської обласної ради.</w:t>
      </w:r>
    </w:p>
    <w:p w14:paraId="0A41D3D4" w14:textId="77777777" w:rsidR="00E50392" w:rsidRPr="007C1B83" w:rsidRDefault="00D765E2" w:rsidP="00EB2A19">
      <w:pPr>
        <w:ind w:firstLine="567"/>
        <w:jc w:val="both"/>
        <w:rPr>
          <w:sz w:val="24"/>
          <w:szCs w:val="24"/>
          <w:lang w:val="uk-UA" w:eastAsia="en-US"/>
        </w:rPr>
      </w:pPr>
      <w:r w:rsidRPr="007C1B83">
        <w:rPr>
          <w:sz w:val="24"/>
          <w:szCs w:val="24"/>
          <w:lang w:val="uk-UA" w:eastAsia="en-US"/>
        </w:rPr>
        <w:t>Концептуальний підхід Департаменту в молодіжній політиці – активна взаємодія з громадськими організаціями, активною молоддю, сприяння реалізації молодіжних ініціатив, про</w:t>
      </w:r>
      <w:r w:rsidR="00103D9E" w:rsidRPr="007C1B83">
        <w:rPr>
          <w:sz w:val="24"/>
          <w:szCs w:val="24"/>
          <w:lang w:val="uk-UA" w:eastAsia="en-US"/>
        </w:rPr>
        <w:t>є</w:t>
      </w:r>
      <w:r w:rsidRPr="007C1B83">
        <w:rPr>
          <w:sz w:val="24"/>
          <w:szCs w:val="24"/>
          <w:lang w:val="uk-UA" w:eastAsia="en-US"/>
        </w:rPr>
        <w:t>ктів, проведення заходів спільно з молоддю та для молоді.</w:t>
      </w:r>
    </w:p>
    <w:p w14:paraId="1A6830A7" w14:textId="77777777" w:rsidR="00105E98" w:rsidRPr="00105E98" w:rsidRDefault="0088752C" w:rsidP="009E5CCA">
      <w:pPr>
        <w:ind w:firstLine="567"/>
        <w:jc w:val="both"/>
        <w:rPr>
          <w:sz w:val="24"/>
          <w:szCs w:val="24"/>
          <w:lang w:val="ru-RU"/>
        </w:rPr>
      </w:pPr>
      <w:r w:rsidRPr="00105E98">
        <w:rPr>
          <w:sz w:val="24"/>
          <w:szCs w:val="24"/>
          <w:lang w:val="uk-UA"/>
        </w:rPr>
        <w:t xml:space="preserve">Комунальною установою «Чернігівський обласний молодіжний центр» Чернігівської обласної ради </w:t>
      </w:r>
      <w:r w:rsidR="00991BD5" w:rsidRPr="00105E98">
        <w:rPr>
          <w:sz w:val="24"/>
          <w:szCs w:val="24"/>
          <w:lang w:val="ru-RU"/>
        </w:rPr>
        <w:t>у 202</w:t>
      </w:r>
      <w:r w:rsidR="007C1B83" w:rsidRPr="00105E98">
        <w:rPr>
          <w:sz w:val="24"/>
          <w:szCs w:val="24"/>
          <w:lang w:val="ru-RU"/>
        </w:rPr>
        <w:t>5</w:t>
      </w:r>
      <w:r w:rsidR="00991BD5" w:rsidRPr="00105E98">
        <w:rPr>
          <w:sz w:val="24"/>
          <w:szCs w:val="24"/>
          <w:lang w:val="ru-RU"/>
        </w:rPr>
        <w:t xml:space="preserve"> році </w:t>
      </w:r>
      <w:r w:rsidRPr="00105E98">
        <w:rPr>
          <w:sz w:val="24"/>
          <w:szCs w:val="24"/>
          <w:lang w:val="uk-UA"/>
        </w:rPr>
        <w:t xml:space="preserve">проведено </w:t>
      </w:r>
      <w:r w:rsidR="00E4124C" w:rsidRPr="00105E98">
        <w:rPr>
          <w:sz w:val="24"/>
          <w:szCs w:val="24"/>
          <w:lang w:val="ru-RU"/>
        </w:rPr>
        <w:t>332</w:t>
      </w:r>
      <w:r w:rsidR="00931293" w:rsidRPr="00105E98">
        <w:rPr>
          <w:sz w:val="24"/>
          <w:szCs w:val="24"/>
          <w:lang w:val="ru-RU"/>
        </w:rPr>
        <w:t> заход</w:t>
      </w:r>
      <w:r w:rsidR="00991BD5" w:rsidRPr="00105E98">
        <w:rPr>
          <w:sz w:val="24"/>
          <w:szCs w:val="24"/>
          <w:lang w:val="ru-RU"/>
        </w:rPr>
        <w:t>і</w:t>
      </w:r>
      <w:r w:rsidR="00931293" w:rsidRPr="00105E98">
        <w:rPr>
          <w:sz w:val="24"/>
          <w:szCs w:val="24"/>
          <w:lang w:val="ru-RU"/>
        </w:rPr>
        <w:t xml:space="preserve">в молодіжного спрямування, учасниками яких стали </w:t>
      </w:r>
      <w:r w:rsidR="00E4124C" w:rsidRPr="00105E98">
        <w:rPr>
          <w:sz w:val="24"/>
          <w:szCs w:val="24"/>
          <w:lang w:val="ru-RU"/>
        </w:rPr>
        <w:t>6401 особа</w:t>
      </w:r>
      <w:r w:rsidR="009355F5">
        <w:rPr>
          <w:sz w:val="24"/>
          <w:szCs w:val="24"/>
          <w:lang w:val="ru-RU"/>
        </w:rPr>
        <w:t>.</w:t>
      </w:r>
    </w:p>
    <w:p w14:paraId="2A1F4455" w14:textId="77777777" w:rsidR="00E06D5B" w:rsidRPr="00E06D5B" w:rsidRDefault="00E06D5B" w:rsidP="00E06D5B">
      <w:pPr>
        <w:ind w:firstLine="567"/>
        <w:jc w:val="both"/>
        <w:rPr>
          <w:sz w:val="24"/>
          <w:szCs w:val="24"/>
          <w:lang w:val="ru-RU"/>
        </w:rPr>
      </w:pPr>
      <w:r w:rsidRPr="00E06D5B">
        <w:rPr>
          <w:sz w:val="24"/>
          <w:szCs w:val="24"/>
          <w:lang w:val="ru-RU"/>
        </w:rPr>
        <w:t>Протягом звітного періоду Чернігівським обласним молодіжним центром проводилися різноманітні заходи:</w:t>
      </w:r>
    </w:p>
    <w:p w14:paraId="0C8D41EB" w14:textId="77777777" w:rsidR="00E06D5B" w:rsidRPr="00E06D5B" w:rsidRDefault="00E06D5B" w:rsidP="00E06D5B">
      <w:pPr>
        <w:shd w:val="clear" w:color="auto" w:fill="FFFFFF"/>
        <w:ind w:firstLine="567"/>
        <w:jc w:val="both"/>
        <w:rPr>
          <w:sz w:val="24"/>
          <w:szCs w:val="24"/>
          <w:lang w:val="ru-RU"/>
        </w:rPr>
      </w:pPr>
      <w:r w:rsidRPr="00E06D5B">
        <w:rPr>
          <w:sz w:val="24"/>
          <w:szCs w:val="24"/>
          <w:lang w:val="ru-RU"/>
        </w:rPr>
        <w:t>-</w:t>
      </w:r>
      <w:r w:rsidR="00D820D8">
        <w:rPr>
          <w:sz w:val="24"/>
          <w:szCs w:val="24"/>
          <w:lang w:val="ru-RU"/>
        </w:rPr>
        <w:t> </w:t>
      </w:r>
      <w:r w:rsidRPr="00E06D5B">
        <w:rPr>
          <w:sz w:val="24"/>
          <w:szCs w:val="24"/>
          <w:lang w:val="ru-RU"/>
        </w:rPr>
        <w:t>Розмовний клуб з англійської мови «</w:t>
      </w:r>
      <w:r w:rsidRPr="00E06D5B">
        <w:rPr>
          <w:sz w:val="24"/>
          <w:szCs w:val="24"/>
        </w:rPr>
        <w:t>English</w:t>
      </w:r>
      <w:r w:rsidRPr="00E06D5B">
        <w:rPr>
          <w:sz w:val="24"/>
          <w:szCs w:val="24"/>
          <w:lang w:val="ru-RU"/>
        </w:rPr>
        <w:t xml:space="preserve"> </w:t>
      </w:r>
      <w:r w:rsidRPr="00E06D5B">
        <w:rPr>
          <w:sz w:val="24"/>
          <w:szCs w:val="24"/>
        </w:rPr>
        <w:t>Speaking</w:t>
      </w:r>
      <w:r w:rsidRPr="00E06D5B">
        <w:rPr>
          <w:sz w:val="24"/>
          <w:szCs w:val="24"/>
          <w:lang w:val="ru-RU"/>
        </w:rPr>
        <w:t xml:space="preserve"> </w:t>
      </w:r>
      <w:r w:rsidRPr="00E06D5B">
        <w:rPr>
          <w:sz w:val="24"/>
          <w:szCs w:val="24"/>
        </w:rPr>
        <w:t>Club</w:t>
      </w:r>
      <w:r w:rsidRPr="00E06D5B">
        <w:rPr>
          <w:sz w:val="24"/>
          <w:szCs w:val="24"/>
          <w:lang w:val="ru-RU"/>
        </w:rPr>
        <w:t>». Учасники практикувати англійську мову в підтримуючому та сприяючому середовищі, беручи участь в різноманітних активностях, такі як практика розмовної мови, групові дискусії, вправи на збагачення словникового запасу та перегляд фільмів іноземною мовою.</w:t>
      </w:r>
    </w:p>
    <w:p w14:paraId="222685B7" w14:textId="77777777" w:rsidR="00E06D5B" w:rsidRPr="00E06D5B" w:rsidRDefault="00E06D5B" w:rsidP="00E06D5B">
      <w:pPr>
        <w:ind w:firstLine="567"/>
        <w:jc w:val="both"/>
        <w:rPr>
          <w:sz w:val="24"/>
          <w:szCs w:val="24"/>
          <w:lang w:val="ru-RU"/>
        </w:rPr>
      </w:pPr>
      <w:r w:rsidRPr="00E06D5B">
        <w:rPr>
          <w:sz w:val="24"/>
          <w:szCs w:val="24"/>
          <w:lang w:val="ru-RU"/>
        </w:rPr>
        <w:t>-</w:t>
      </w:r>
      <w:r w:rsidR="00D820D8">
        <w:rPr>
          <w:sz w:val="24"/>
          <w:szCs w:val="24"/>
          <w:lang w:val="ru-RU"/>
        </w:rPr>
        <w:t> </w:t>
      </w:r>
      <w:r w:rsidRPr="00E06D5B">
        <w:rPr>
          <w:sz w:val="24"/>
          <w:szCs w:val="24"/>
          <w:lang w:val="ru-RU"/>
        </w:rPr>
        <w:t>Освітній кіноклуб. Переглядали з молоддю різноманітні художні, мультиплікаційні та документальні фільми, з подальшим їх обговоренням:</w:t>
      </w:r>
      <w:r w:rsidRPr="00E06D5B">
        <w:rPr>
          <w:color w:val="FF0000"/>
          <w:sz w:val="24"/>
          <w:szCs w:val="24"/>
          <w:lang w:val="ru-RU"/>
        </w:rPr>
        <w:t xml:space="preserve"> </w:t>
      </w:r>
      <w:r w:rsidRPr="00E06D5B">
        <w:rPr>
          <w:sz w:val="24"/>
          <w:szCs w:val="24"/>
          <w:lang w:val="ru-RU"/>
        </w:rPr>
        <w:t>«Батько», «Звук металу», «Стерв’ятник», «Життя прекрасне», «Хулігани», «Школа року», «Атака титанів»,  та ін.</w:t>
      </w:r>
    </w:p>
    <w:p w14:paraId="3AE47531" w14:textId="77777777" w:rsidR="00E06D5B" w:rsidRPr="00E06D5B" w:rsidRDefault="00E06D5B" w:rsidP="00E06D5B">
      <w:pPr>
        <w:ind w:firstLine="567"/>
        <w:jc w:val="both"/>
        <w:rPr>
          <w:sz w:val="24"/>
          <w:szCs w:val="24"/>
          <w:lang w:val="ru-RU"/>
        </w:rPr>
      </w:pPr>
      <w:r w:rsidRPr="00E06D5B">
        <w:rPr>
          <w:sz w:val="24"/>
          <w:szCs w:val="24"/>
          <w:lang w:val="ru-RU"/>
        </w:rPr>
        <w:t>-</w:t>
      </w:r>
      <w:r w:rsidR="00D820D8">
        <w:rPr>
          <w:sz w:val="24"/>
          <w:szCs w:val="24"/>
          <w:lang w:val="ru-RU"/>
        </w:rPr>
        <w:t> </w:t>
      </w:r>
      <w:r w:rsidRPr="00E06D5B">
        <w:rPr>
          <w:sz w:val="24"/>
          <w:szCs w:val="24"/>
          <w:lang w:val="ru-RU"/>
        </w:rPr>
        <w:t>Інтелектуальний клуб настільних ігор.</w:t>
      </w:r>
    </w:p>
    <w:p w14:paraId="6970A15E" w14:textId="77777777" w:rsidR="00E06D5B" w:rsidRPr="00E06D5B" w:rsidRDefault="00E06D5B" w:rsidP="00E06D5B">
      <w:pPr>
        <w:ind w:firstLine="567"/>
        <w:jc w:val="both"/>
        <w:rPr>
          <w:sz w:val="24"/>
          <w:szCs w:val="24"/>
          <w:lang w:val="ru-RU"/>
        </w:rPr>
      </w:pPr>
      <w:r w:rsidRPr="00E06D5B">
        <w:rPr>
          <w:sz w:val="24"/>
          <w:szCs w:val="24"/>
          <w:lang w:val="ru-RU"/>
        </w:rPr>
        <w:t>-</w:t>
      </w:r>
      <w:r w:rsidR="00D820D8">
        <w:rPr>
          <w:sz w:val="24"/>
          <w:szCs w:val="24"/>
          <w:lang w:val="ru-RU"/>
        </w:rPr>
        <w:t> </w:t>
      </w:r>
      <w:r w:rsidRPr="00E06D5B">
        <w:rPr>
          <w:sz w:val="24"/>
          <w:szCs w:val="24"/>
          <w:lang w:val="ru-RU"/>
        </w:rPr>
        <w:t>Дебатний клуб.</w:t>
      </w:r>
    </w:p>
    <w:p w14:paraId="20EB7D19" w14:textId="77777777" w:rsidR="00E06D5B" w:rsidRPr="00E06D5B" w:rsidRDefault="00E06D5B" w:rsidP="00E06D5B">
      <w:pPr>
        <w:ind w:firstLine="567"/>
        <w:jc w:val="both"/>
        <w:rPr>
          <w:sz w:val="24"/>
          <w:szCs w:val="24"/>
          <w:lang w:val="ru-RU"/>
        </w:rPr>
      </w:pPr>
      <w:r w:rsidRPr="00E06D5B">
        <w:rPr>
          <w:sz w:val="24"/>
          <w:szCs w:val="24"/>
          <w:lang w:val="ru-RU"/>
        </w:rPr>
        <w:t>-</w:t>
      </w:r>
      <w:r w:rsidR="00D820D8">
        <w:rPr>
          <w:sz w:val="24"/>
          <w:szCs w:val="24"/>
          <w:lang w:val="ru-RU"/>
        </w:rPr>
        <w:t> Ч</w:t>
      </w:r>
      <w:r w:rsidRPr="00E06D5B">
        <w:rPr>
          <w:sz w:val="24"/>
          <w:szCs w:val="24"/>
          <w:lang w:val="ru-RU"/>
        </w:rPr>
        <w:t>итацький клуб.</w:t>
      </w:r>
    </w:p>
    <w:p w14:paraId="052AFBC8" w14:textId="77777777" w:rsidR="00E06D5B" w:rsidRPr="00E06D5B" w:rsidRDefault="00E06D5B" w:rsidP="00E06D5B">
      <w:pPr>
        <w:ind w:firstLine="567"/>
        <w:jc w:val="both"/>
        <w:rPr>
          <w:sz w:val="24"/>
          <w:szCs w:val="24"/>
          <w:lang w:val="ru-RU"/>
        </w:rPr>
      </w:pPr>
      <w:r w:rsidRPr="00E06D5B">
        <w:rPr>
          <w:sz w:val="24"/>
          <w:szCs w:val="24"/>
          <w:lang w:val="ru-RU"/>
        </w:rPr>
        <w:t>-</w:t>
      </w:r>
      <w:r w:rsidR="00D820D8">
        <w:rPr>
          <w:sz w:val="24"/>
          <w:szCs w:val="24"/>
          <w:lang w:val="ru-RU"/>
        </w:rPr>
        <w:t> </w:t>
      </w:r>
      <w:r w:rsidRPr="00E06D5B">
        <w:rPr>
          <w:sz w:val="24"/>
          <w:szCs w:val="24"/>
          <w:lang w:val="ru-RU"/>
        </w:rPr>
        <w:t>Історичні лекції.</w:t>
      </w:r>
    </w:p>
    <w:p w14:paraId="5D09D702" w14:textId="77777777" w:rsidR="00E06D5B" w:rsidRPr="00E06D5B" w:rsidRDefault="00E06D5B" w:rsidP="00E06D5B">
      <w:pPr>
        <w:ind w:firstLine="567"/>
        <w:jc w:val="both"/>
        <w:rPr>
          <w:sz w:val="24"/>
          <w:szCs w:val="24"/>
          <w:lang w:val="ru-RU"/>
        </w:rPr>
      </w:pPr>
      <w:r w:rsidRPr="00E06D5B">
        <w:rPr>
          <w:sz w:val="24"/>
          <w:szCs w:val="24"/>
          <w:lang w:val="ru-RU"/>
        </w:rPr>
        <w:t>-</w:t>
      </w:r>
      <w:r w:rsidR="00D820D8">
        <w:rPr>
          <w:sz w:val="24"/>
          <w:szCs w:val="24"/>
          <w:lang w:val="ru-RU"/>
        </w:rPr>
        <w:t> </w:t>
      </w:r>
      <w:r w:rsidRPr="00E06D5B">
        <w:rPr>
          <w:sz w:val="24"/>
          <w:szCs w:val="24"/>
          <w:lang w:val="ru-RU"/>
        </w:rPr>
        <w:t>Кіберзмагання з відеоігр.</w:t>
      </w:r>
    </w:p>
    <w:p w14:paraId="5D8A6023" w14:textId="77777777" w:rsidR="00E06D5B" w:rsidRPr="00E06D5B" w:rsidRDefault="00E06D5B" w:rsidP="00E06D5B">
      <w:pPr>
        <w:ind w:firstLine="567"/>
        <w:jc w:val="both"/>
        <w:rPr>
          <w:sz w:val="24"/>
          <w:szCs w:val="24"/>
          <w:lang w:val="ru-RU"/>
        </w:rPr>
      </w:pPr>
      <w:r w:rsidRPr="00E06D5B">
        <w:rPr>
          <w:sz w:val="24"/>
          <w:szCs w:val="24"/>
          <w:lang w:val="ru-RU"/>
        </w:rPr>
        <w:t>-</w:t>
      </w:r>
      <w:r w:rsidR="00D820D8">
        <w:rPr>
          <w:sz w:val="24"/>
          <w:szCs w:val="24"/>
          <w:lang w:val="ru-RU"/>
        </w:rPr>
        <w:t> </w:t>
      </w:r>
      <w:r w:rsidRPr="00E06D5B">
        <w:rPr>
          <w:sz w:val="24"/>
          <w:szCs w:val="24"/>
          <w:lang w:val="ru-RU"/>
        </w:rPr>
        <w:t>Фотопрогулянки містом Чернігів та Седнів.</w:t>
      </w:r>
    </w:p>
    <w:p w14:paraId="2096F496" w14:textId="77777777" w:rsidR="00E06D5B" w:rsidRPr="00E06D5B" w:rsidRDefault="00E06D5B" w:rsidP="00E06D5B">
      <w:pPr>
        <w:ind w:firstLine="567"/>
        <w:jc w:val="both"/>
        <w:rPr>
          <w:sz w:val="24"/>
          <w:szCs w:val="24"/>
          <w:lang w:val="ru-RU"/>
        </w:rPr>
      </w:pPr>
      <w:r w:rsidRPr="00E06D5B">
        <w:rPr>
          <w:sz w:val="24"/>
          <w:szCs w:val="24"/>
          <w:lang w:val="ru-RU"/>
        </w:rPr>
        <w:t xml:space="preserve">При </w:t>
      </w:r>
      <w:r w:rsidR="00FC1C19">
        <w:rPr>
          <w:sz w:val="24"/>
          <w:szCs w:val="24"/>
          <w:lang w:val="ru-RU"/>
        </w:rPr>
        <w:t>Чернігівському обласному молодіжному центрі</w:t>
      </w:r>
      <w:r w:rsidRPr="00E06D5B">
        <w:rPr>
          <w:sz w:val="24"/>
          <w:szCs w:val="24"/>
          <w:lang w:val="ru-RU"/>
        </w:rPr>
        <w:t xml:space="preserve"> діє аудіовізуальна студія для молоді в "Контента". «Контента» - безкоштовна мультифункціональна мобільна студія, що дає можливість для молоді проводити індивідуальну студійну роботу, групові заняття та лекції, записувати вокал й музичні інструменти, знімати відео-блог та подкасти. Студію легко транспортувати та пересувати. Проєкт розроблено ГО «Культурна платформа Закарпаття» та архітектурним офісом ФОРМА за підтримки Дитячого фонду ООН (ЮНІСЕФ) в Україні. Також, окрім запису вокалу й музичних інструментів, зйомок подкастів, проведення майстеркласів із звукозапису, дубляжу та озвучки, музичної імпровізації та Саунддизайну учні приходять на екскурсії, що організовуються на постійній основі, вони дізнаються про базові навички звукозапису, різновиди мікрофонів та приладів виведення звуку, а найцікавіше – мають змогу скористатись всіма можливостями студії. </w:t>
      </w:r>
    </w:p>
    <w:p w14:paraId="5A31D81C" w14:textId="77777777" w:rsidR="003F23BC" w:rsidRDefault="003F23BC" w:rsidP="003836F1">
      <w:pPr>
        <w:pStyle w:val="12"/>
        <w:ind w:firstLine="567"/>
        <w:jc w:val="both"/>
        <w:rPr>
          <w:rFonts w:ascii="Times New Roman" w:eastAsia="Times New Roman" w:hAnsi="Times New Roman" w:cs="Times New Roman"/>
          <w:kern w:val="0"/>
          <w:sz w:val="24"/>
          <w:szCs w:val="24"/>
          <w:lang w:eastAsia="ru-RU" w:bidi="ar-SA"/>
        </w:rPr>
      </w:pPr>
      <w:r w:rsidRPr="003836F1">
        <w:rPr>
          <w:rFonts w:ascii="Times New Roman" w:eastAsia="Calibri" w:hAnsi="Times New Roman" w:cs="Times New Roman"/>
          <w:iCs/>
          <w:kern w:val="0"/>
          <w:sz w:val="24"/>
          <w:szCs w:val="24"/>
          <w:lang w:eastAsia="ru-RU" w:bidi="ar-SA"/>
        </w:rPr>
        <w:t>Щомісяця</w:t>
      </w:r>
      <w:r w:rsidRPr="003836F1">
        <w:rPr>
          <w:rFonts w:ascii="Times New Roman" w:eastAsia="Calibri" w:hAnsi="Times New Roman" w:cs="Times New Roman"/>
          <w:kern w:val="0"/>
          <w:sz w:val="24"/>
          <w:szCs w:val="24"/>
          <w:lang w:eastAsia="ru-RU" w:bidi="ar-SA"/>
        </w:rPr>
        <w:t xml:space="preserve"> проводилися літературно-музичні вечори «Вересайки», який названо на честь Остапа Вересая – відомого українського кобзаря з Чернігівщини. </w:t>
      </w:r>
      <w:r w:rsidRPr="003836F1">
        <w:rPr>
          <w:rFonts w:ascii="Times New Roman" w:eastAsia="Times New Roman" w:hAnsi="Times New Roman" w:cs="Times New Roman"/>
          <w:kern w:val="0"/>
          <w:sz w:val="24"/>
          <w:szCs w:val="24"/>
          <w:lang w:eastAsia="ru-RU" w:bidi="ar-SA"/>
        </w:rPr>
        <w:t xml:space="preserve">На «Вересайках» збираються творчі молоді люди, які діляться своєю музикою, поширюють українську культуру через творчість та просто глядачі, які приходять весело провести вечір. </w:t>
      </w:r>
    </w:p>
    <w:p w14:paraId="453C9E29" w14:textId="77777777" w:rsidR="00863BE2" w:rsidRPr="00863BE2" w:rsidRDefault="00863BE2" w:rsidP="00863BE2">
      <w:pPr>
        <w:ind w:firstLine="567"/>
        <w:jc w:val="both"/>
        <w:rPr>
          <w:sz w:val="24"/>
          <w:szCs w:val="24"/>
          <w:lang w:val="uk-UA"/>
        </w:rPr>
      </w:pPr>
      <w:r w:rsidRPr="00863BE2">
        <w:rPr>
          <w:sz w:val="24"/>
          <w:szCs w:val="24"/>
          <w:lang w:val="uk-UA"/>
        </w:rPr>
        <w:t>15 серпня 2025 року організовано мережеву зустріч для молодіжних працівників та працівниць, представників молодіжних центрів, просторів, молодіжних рад, структурних підрозділів місцевих адміністрацій та всіх, хто долучається до реалізації молодіжної політики в громадах Чернігівської області. У фокусі – діалог, партнерство та розвиток. Разом</w:t>
      </w:r>
      <w:r w:rsidRPr="00863BE2">
        <w:rPr>
          <w:color w:val="FF0000"/>
          <w:sz w:val="24"/>
          <w:szCs w:val="24"/>
          <w:lang w:val="uk-UA"/>
        </w:rPr>
        <w:t xml:space="preserve"> </w:t>
      </w:r>
      <w:r w:rsidRPr="00863BE2">
        <w:rPr>
          <w:sz w:val="24"/>
          <w:szCs w:val="24"/>
          <w:lang w:val="uk-UA"/>
        </w:rPr>
        <w:t>з однодумцями ділилися досвідом і викликами у сфері молодіжної роботи, презентували успішні практики, говорили про сталість, інклюзивність та інновації, шукали нові формати взаємодії з молоддю і, звісно, планували спільні проєкти. Наразі важливим викликом для молодіжних працівників є підвищення значимості та видимості молодіжної роботи, тому обмінювались власними ідеями та напрацюваннями. А ще говорили про важливість підтримуючої команди, яка здатна  забезпечувати ефективну роботу та досягнення спільних цілей, а також напрацювали пропозиції до Державної цільової програми «Молодь України — покоління стійкості: 2030».</w:t>
      </w:r>
    </w:p>
    <w:p w14:paraId="418C6BA1" w14:textId="77777777" w:rsidR="00863BE2" w:rsidRPr="00863BE2" w:rsidRDefault="00863BE2" w:rsidP="00275582">
      <w:pPr>
        <w:autoSpaceDE/>
        <w:autoSpaceDN/>
        <w:ind w:firstLine="567"/>
        <w:jc w:val="both"/>
        <w:rPr>
          <w:sz w:val="24"/>
          <w:szCs w:val="24"/>
          <w:lang w:val="ru-RU"/>
        </w:rPr>
      </w:pPr>
      <w:r w:rsidRPr="00FE25BD">
        <w:rPr>
          <w:iCs/>
          <w:sz w:val="24"/>
          <w:szCs w:val="24"/>
          <w:lang w:val="uk-UA"/>
        </w:rPr>
        <w:t>18 грудня</w:t>
      </w:r>
      <w:r w:rsidRPr="00863BE2">
        <w:rPr>
          <w:sz w:val="24"/>
          <w:szCs w:val="24"/>
          <w:lang w:val="uk-UA"/>
        </w:rPr>
        <w:t xml:space="preserve"> організовано м</w:t>
      </w:r>
      <w:r w:rsidRPr="00863BE2">
        <w:rPr>
          <w:bCs/>
          <w:iCs/>
          <w:color w:val="000000"/>
          <w:sz w:val="24"/>
          <w:szCs w:val="24"/>
          <w:lang w:val="uk-UA"/>
        </w:rPr>
        <w:t xml:space="preserve">ережеву зустріч з представниками локальних молодіжних центрів (молодіжних працівників громад) для напрацювання ініціатив по вирішенню викликів в діяльності молодіжних центрів Чернігівської області. </w:t>
      </w:r>
      <w:r w:rsidRPr="00863BE2">
        <w:rPr>
          <w:sz w:val="24"/>
          <w:szCs w:val="24"/>
          <w:lang w:val="ru-RU"/>
        </w:rPr>
        <w:t>Під час зустрічі зосередилися на актуальних викликах у молодіжній роботі та шляхах їх подолання. Зокрема, говорили про питання залучення менш активної молоді, співпрацю з органами місцевого самоврядування та громадськими організаціями, а також підвищення рівня знань молодіжних працівників та працівниць. Надихаючим для подальшої роботи стало знайомство з Асоціацією молодіжних центрів України, адже долучення до спільноти відкриває нові можливості та перспективи. Простір зустрічі став майданчиком для відкритого діалогу, обміну практичним досвідом і взаємної підтримки.</w:t>
      </w:r>
    </w:p>
    <w:p w14:paraId="4309C612" w14:textId="77777777" w:rsidR="003836F1" w:rsidRPr="003836F1" w:rsidRDefault="003836F1" w:rsidP="00275582">
      <w:pPr>
        <w:pStyle w:val="aa"/>
        <w:spacing w:after="0"/>
        <w:ind w:firstLine="567"/>
        <w:jc w:val="both"/>
        <w:rPr>
          <w:rFonts w:ascii="Times New Roman" w:hAnsi="Times New Roman"/>
          <w:szCs w:val="24"/>
          <w:lang w:val="uk-UA"/>
        </w:rPr>
      </w:pPr>
      <w:r w:rsidRPr="003836F1">
        <w:rPr>
          <w:rFonts w:ascii="Times New Roman" w:hAnsi="Times New Roman"/>
          <w:szCs w:val="24"/>
          <w:lang w:val="uk-UA"/>
        </w:rPr>
        <w:t xml:space="preserve">Чернігівська область є одним із активних регіонів України в розвитку молодіжної інфраструктури, постійно вживаються заходи для створення ефективної та стійкої системи молодіжних центрів та просторів, які відповідають потребам та інтересам молоді, сприяють їх особистісному та професійному розвитку, а також інтеграції в суспільне життя. </w:t>
      </w:r>
    </w:p>
    <w:p w14:paraId="69007E6C" w14:textId="77777777" w:rsidR="003836F1" w:rsidRPr="003836F1" w:rsidRDefault="003836F1" w:rsidP="00275582">
      <w:pPr>
        <w:pStyle w:val="aa"/>
        <w:spacing w:after="0"/>
        <w:ind w:firstLine="567"/>
        <w:jc w:val="both"/>
        <w:rPr>
          <w:rFonts w:ascii="Times New Roman" w:hAnsi="Times New Roman"/>
          <w:szCs w:val="24"/>
          <w:lang w:val="ru-RU"/>
        </w:rPr>
      </w:pPr>
      <w:r w:rsidRPr="003836F1">
        <w:rPr>
          <w:rFonts w:ascii="Times New Roman" w:hAnsi="Times New Roman"/>
          <w:szCs w:val="24"/>
          <w:lang w:val="ru-RU"/>
        </w:rPr>
        <w:t>Створені та діють молодіжні центри комунальної власності:</w:t>
      </w:r>
    </w:p>
    <w:p w14:paraId="52FEE5ED" w14:textId="77777777" w:rsidR="003836F1" w:rsidRPr="003836F1" w:rsidRDefault="003836F1" w:rsidP="00275582">
      <w:pPr>
        <w:pStyle w:val="aa"/>
        <w:numPr>
          <w:ilvl w:val="0"/>
          <w:numId w:val="13"/>
        </w:numPr>
        <w:tabs>
          <w:tab w:val="left" w:pos="993"/>
        </w:tabs>
        <w:overflowPunct/>
        <w:autoSpaceDE/>
        <w:autoSpaceDN/>
        <w:adjustRightInd/>
        <w:spacing w:after="0"/>
        <w:ind w:left="0" w:firstLine="567"/>
        <w:jc w:val="both"/>
        <w:textAlignment w:val="auto"/>
        <w:rPr>
          <w:rFonts w:ascii="Times New Roman" w:hAnsi="Times New Roman"/>
          <w:szCs w:val="24"/>
          <w:lang w:val="ru-RU"/>
        </w:rPr>
      </w:pPr>
      <w:r w:rsidRPr="003836F1">
        <w:rPr>
          <w:rFonts w:ascii="Times New Roman" w:hAnsi="Times New Roman"/>
          <w:szCs w:val="24"/>
          <w:lang w:val="ru-RU"/>
        </w:rPr>
        <w:t>Комунальна установа «Чернігівський обласний молодіжний центр» Чернігівської обласної ради;</w:t>
      </w:r>
    </w:p>
    <w:p w14:paraId="17C79622" w14:textId="77777777" w:rsidR="003836F1" w:rsidRPr="003836F1" w:rsidRDefault="003836F1" w:rsidP="00275582">
      <w:pPr>
        <w:pStyle w:val="aa"/>
        <w:numPr>
          <w:ilvl w:val="0"/>
          <w:numId w:val="13"/>
        </w:numPr>
        <w:tabs>
          <w:tab w:val="left" w:pos="993"/>
        </w:tabs>
        <w:overflowPunct/>
        <w:autoSpaceDE/>
        <w:autoSpaceDN/>
        <w:adjustRightInd/>
        <w:spacing w:after="0"/>
        <w:ind w:left="0" w:firstLine="567"/>
        <w:jc w:val="both"/>
        <w:textAlignment w:val="auto"/>
        <w:rPr>
          <w:rFonts w:ascii="Times New Roman" w:hAnsi="Times New Roman"/>
          <w:szCs w:val="24"/>
          <w:lang w:val="ru-RU"/>
        </w:rPr>
      </w:pPr>
      <w:r w:rsidRPr="003836F1">
        <w:rPr>
          <w:rFonts w:ascii="Times New Roman" w:hAnsi="Times New Roman"/>
          <w:szCs w:val="24"/>
          <w:lang w:val="ru-RU"/>
        </w:rPr>
        <w:t>Комунальний заклад Ніжинський міський молодіжний центр Ніжинської міської ради Чернігівської області;</w:t>
      </w:r>
    </w:p>
    <w:p w14:paraId="5ED75271" w14:textId="77777777" w:rsidR="003836F1" w:rsidRPr="003836F1" w:rsidRDefault="003836F1" w:rsidP="00275582">
      <w:pPr>
        <w:pStyle w:val="aa"/>
        <w:numPr>
          <w:ilvl w:val="0"/>
          <w:numId w:val="13"/>
        </w:numPr>
        <w:tabs>
          <w:tab w:val="left" w:pos="993"/>
        </w:tabs>
        <w:overflowPunct/>
        <w:autoSpaceDE/>
        <w:autoSpaceDN/>
        <w:adjustRightInd/>
        <w:spacing w:after="0"/>
        <w:ind w:left="0" w:firstLine="567"/>
        <w:jc w:val="both"/>
        <w:textAlignment w:val="auto"/>
        <w:rPr>
          <w:rFonts w:ascii="Times New Roman" w:hAnsi="Times New Roman"/>
          <w:szCs w:val="24"/>
          <w:lang w:val="ru-RU"/>
        </w:rPr>
      </w:pPr>
      <w:r w:rsidRPr="003836F1">
        <w:rPr>
          <w:rFonts w:ascii="Times New Roman" w:hAnsi="Times New Roman"/>
          <w:szCs w:val="24"/>
          <w:lang w:val="ru-RU"/>
        </w:rPr>
        <w:t>Корюківський міський молодіжний центр «КУБ» Корюківської міської ради;</w:t>
      </w:r>
    </w:p>
    <w:p w14:paraId="0582ACD2" w14:textId="77777777" w:rsidR="003836F1" w:rsidRPr="003836F1" w:rsidRDefault="003836F1" w:rsidP="00275582">
      <w:pPr>
        <w:pStyle w:val="aa"/>
        <w:numPr>
          <w:ilvl w:val="0"/>
          <w:numId w:val="13"/>
        </w:numPr>
        <w:tabs>
          <w:tab w:val="left" w:pos="993"/>
        </w:tabs>
        <w:overflowPunct/>
        <w:autoSpaceDE/>
        <w:autoSpaceDN/>
        <w:adjustRightInd/>
        <w:spacing w:after="0"/>
        <w:ind w:left="0" w:firstLine="567"/>
        <w:jc w:val="both"/>
        <w:textAlignment w:val="auto"/>
        <w:rPr>
          <w:rFonts w:ascii="Times New Roman" w:hAnsi="Times New Roman"/>
          <w:szCs w:val="24"/>
          <w:lang w:val="ru-RU"/>
        </w:rPr>
      </w:pPr>
      <w:r w:rsidRPr="003836F1">
        <w:rPr>
          <w:rFonts w:ascii="Times New Roman" w:hAnsi="Times New Roman"/>
          <w:szCs w:val="24"/>
          <w:lang w:val="ru-RU"/>
        </w:rPr>
        <w:t>Комунальний заклад «Центр культури та дозвілля молоді» Менської міської ради;</w:t>
      </w:r>
    </w:p>
    <w:p w14:paraId="012C99C2" w14:textId="77777777" w:rsidR="00173349" w:rsidRPr="00173349" w:rsidRDefault="003836F1" w:rsidP="00275582">
      <w:pPr>
        <w:pStyle w:val="aa"/>
        <w:numPr>
          <w:ilvl w:val="0"/>
          <w:numId w:val="13"/>
        </w:numPr>
        <w:tabs>
          <w:tab w:val="left" w:pos="993"/>
        </w:tabs>
        <w:overflowPunct/>
        <w:autoSpaceDE/>
        <w:autoSpaceDN/>
        <w:adjustRightInd/>
        <w:spacing w:after="0"/>
        <w:ind w:left="0" w:firstLine="567"/>
        <w:jc w:val="both"/>
        <w:textAlignment w:val="auto"/>
        <w:rPr>
          <w:rFonts w:ascii="Times New Roman" w:hAnsi="Times New Roman"/>
          <w:szCs w:val="24"/>
          <w:lang w:val="ru-RU"/>
        </w:rPr>
      </w:pPr>
      <w:r w:rsidRPr="00173349">
        <w:rPr>
          <w:rFonts w:ascii="Times New Roman" w:hAnsi="Times New Roman"/>
          <w:szCs w:val="24"/>
          <w:lang w:val="ru-RU"/>
        </w:rPr>
        <w:t>Комунальний заклад «Молодіжний центр «Різні РАЗОМ» Мринської сільської ради Ніжинського району Чернігівської області.</w:t>
      </w:r>
    </w:p>
    <w:p w14:paraId="27135410" w14:textId="77777777" w:rsidR="00173349" w:rsidRPr="00173349" w:rsidRDefault="00173349" w:rsidP="00275582">
      <w:pPr>
        <w:ind w:firstLine="567"/>
        <w:jc w:val="both"/>
        <w:rPr>
          <w:sz w:val="24"/>
          <w:szCs w:val="24"/>
          <w:lang w:val="uk-UA"/>
        </w:rPr>
      </w:pPr>
      <w:r w:rsidRPr="00173349">
        <w:rPr>
          <w:sz w:val="24"/>
          <w:szCs w:val="24"/>
          <w:lang w:val="ru-RU"/>
        </w:rPr>
        <w:t>Разом з тим в області функціонує 51 молодіжний простір.</w:t>
      </w:r>
    </w:p>
    <w:p w14:paraId="2B8CA037" w14:textId="77777777" w:rsidR="00173349" w:rsidRDefault="00173349" w:rsidP="00BE58CE">
      <w:pPr>
        <w:pStyle w:val="aa"/>
        <w:tabs>
          <w:tab w:val="left" w:pos="993"/>
        </w:tabs>
        <w:overflowPunct/>
        <w:autoSpaceDE/>
        <w:autoSpaceDN/>
        <w:adjustRightInd/>
        <w:spacing w:after="0"/>
        <w:ind w:firstLine="567"/>
        <w:jc w:val="both"/>
        <w:textAlignment w:val="auto"/>
        <w:rPr>
          <w:rFonts w:ascii="Times New Roman" w:hAnsi="Times New Roman"/>
          <w:szCs w:val="24"/>
          <w:lang w:val="ru-RU"/>
        </w:rPr>
      </w:pPr>
      <w:r w:rsidRPr="00173349">
        <w:rPr>
          <w:rFonts w:ascii="Times New Roman" w:hAnsi="Times New Roman"/>
          <w:szCs w:val="24"/>
          <w:lang w:val="ru-RU"/>
        </w:rPr>
        <w:t xml:space="preserve">Один </w:t>
      </w:r>
      <w:r w:rsidRPr="00173349">
        <w:rPr>
          <w:rFonts w:ascii="Times New Roman" w:hAnsi="Times New Roman"/>
          <w:szCs w:val="24"/>
          <w:lang w:val="uk-UA"/>
        </w:rPr>
        <w:t>і</w:t>
      </w:r>
      <w:r w:rsidRPr="00173349">
        <w:rPr>
          <w:rFonts w:ascii="Times New Roman" w:hAnsi="Times New Roman"/>
          <w:szCs w:val="24"/>
          <w:lang w:val="ru-RU"/>
        </w:rPr>
        <w:t xml:space="preserve">з прикладів підтримки молоді </w:t>
      </w:r>
      <w:r w:rsidRPr="00173349">
        <w:rPr>
          <w:rFonts w:ascii="Times New Roman" w:hAnsi="Times New Roman"/>
          <w:szCs w:val="24"/>
          <w:lang w:val="uk-UA"/>
        </w:rPr>
        <w:t>–</w:t>
      </w:r>
      <w:r w:rsidRPr="00173349">
        <w:rPr>
          <w:rFonts w:ascii="Times New Roman" w:hAnsi="Times New Roman"/>
          <w:szCs w:val="24"/>
          <w:lang w:val="ru-RU"/>
        </w:rPr>
        <w:t xml:space="preserve"> це створення та підтримка діяльності молодіжних рад у містах та селах. Молодіжні ради є платформою для молоді, де вони можуть обговорювати свої ідеї та ініціативи, розвивати свої лідерські якості та брати участь у прийнятті рішень на місцевому рівні.</w:t>
      </w:r>
    </w:p>
    <w:p w14:paraId="4CEB1803" w14:textId="77777777" w:rsidR="006F274A" w:rsidRPr="006F274A" w:rsidRDefault="006F274A" w:rsidP="00BE58CE">
      <w:pPr>
        <w:pStyle w:val="Default"/>
        <w:ind w:firstLine="567"/>
        <w:jc w:val="both"/>
        <w:rPr>
          <w:color w:val="auto"/>
          <w:lang w:val="uk-UA"/>
        </w:rPr>
      </w:pPr>
      <w:r w:rsidRPr="006F274A">
        <w:rPr>
          <w:color w:val="auto"/>
          <w:shd w:val="clear" w:color="auto" w:fill="FFFFFF"/>
          <w:lang w:val="uk-UA"/>
        </w:rPr>
        <w:t>Розпорядженням начальника Чернігівської обласної військової адміністрації від 19 лютого 2025 року №</w:t>
      </w:r>
      <w:r w:rsidRPr="006F274A">
        <w:rPr>
          <w:color w:val="auto"/>
          <w:shd w:val="clear" w:color="auto" w:fill="FFFFFF"/>
        </w:rPr>
        <w:t> </w:t>
      </w:r>
      <w:r w:rsidRPr="006F274A">
        <w:rPr>
          <w:color w:val="auto"/>
          <w:shd w:val="clear" w:color="auto" w:fill="FFFFFF"/>
          <w:lang w:val="uk-UA"/>
        </w:rPr>
        <w:t>341 було утворено ініціативну групу з підготовки установчих зборів для формування складу Молодіжної ради при ОДА. Безпосередньо установчі збори з формування нового складу відбулися 18</w:t>
      </w:r>
      <w:r w:rsidRPr="006F274A">
        <w:rPr>
          <w:color w:val="auto"/>
          <w:shd w:val="clear" w:color="auto" w:fill="FFFFFF"/>
        </w:rPr>
        <w:t> </w:t>
      </w:r>
      <w:r w:rsidRPr="006F274A">
        <w:rPr>
          <w:color w:val="auto"/>
          <w:shd w:val="clear" w:color="auto" w:fill="FFFFFF"/>
          <w:lang w:val="uk-UA"/>
        </w:rPr>
        <w:t xml:space="preserve">квітня, за участі </w:t>
      </w:r>
      <w:r w:rsidRPr="006F274A">
        <w:rPr>
          <w:color w:val="auto"/>
          <w:shd w:val="clear" w:color="auto" w:fill="FFFFFF"/>
        </w:rPr>
        <w:t> </w:t>
      </w:r>
      <w:r w:rsidRPr="006F274A">
        <w:rPr>
          <w:color w:val="auto"/>
          <w:shd w:val="clear" w:color="auto" w:fill="FFFFFF"/>
          <w:lang w:val="uk-UA"/>
        </w:rPr>
        <w:t>представників різних молодіжних формувань та організацій з усієї області, які попередньо подали відповідні заявки ініціативній групі.</w:t>
      </w:r>
    </w:p>
    <w:p w14:paraId="72050BDB" w14:textId="77777777" w:rsidR="006F274A" w:rsidRPr="005050B4" w:rsidRDefault="006F274A" w:rsidP="00BE58CE">
      <w:pPr>
        <w:pStyle w:val="aa"/>
        <w:tabs>
          <w:tab w:val="left" w:pos="993"/>
        </w:tabs>
        <w:spacing w:after="0"/>
        <w:ind w:firstLine="567"/>
        <w:jc w:val="both"/>
        <w:rPr>
          <w:rFonts w:ascii="Times New Roman" w:hAnsi="Times New Roman"/>
          <w:szCs w:val="24"/>
        </w:rPr>
      </w:pPr>
      <w:r w:rsidRPr="006F274A">
        <w:rPr>
          <w:rFonts w:ascii="Times New Roman" w:hAnsi="Times New Roman"/>
          <w:szCs w:val="24"/>
          <w:shd w:val="clear" w:color="auto" w:fill="FFFFFF"/>
          <w:lang w:val="ru-RU"/>
        </w:rPr>
        <w:t>У ході зборів обрано склад Молодіжної ради у кількості 25</w:t>
      </w:r>
      <w:r w:rsidRPr="006F274A">
        <w:rPr>
          <w:rFonts w:ascii="Times New Roman" w:hAnsi="Times New Roman"/>
          <w:szCs w:val="24"/>
          <w:shd w:val="clear" w:color="auto" w:fill="FFFFFF"/>
        </w:rPr>
        <w:t> </w:t>
      </w:r>
      <w:r w:rsidRPr="006F274A">
        <w:rPr>
          <w:rFonts w:ascii="Times New Roman" w:hAnsi="Times New Roman"/>
          <w:szCs w:val="24"/>
          <w:shd w:val="clear" w:color="auto" w:fill="FFFFFF"/>
          <w:lang w:val="ru-RU"/>
        </w:rPr>
        <w:t>осіб та керівні органи, затверджено нову редакцію Положення.</w:t>
      </w:r>
      <w:r w:rsidRPr="006F274A">
        <w:rPr>
          <w:rFonts w:ascii="Times New Roman" w:hAnsi="Times New Roman"/>
          <w:szCs w:val="24"/>
          <w:shd w:val="clear" w:color="auto" w:fill="FFFFFF"/>
        </w:rPr>
        <w:t> </w:t>
      </w:r>
      <w:r w:rsidRPr="006F274A">
        <w:rPr>
          <w:rFonts w:ascii="Times New Roman" w:hAnsi="Times New Roman"/>
          <w:szCs w:val="24"/>
          <w:shd w:val="clear" w:color="auto" w:fill="FFFFFF"/>
          <w:lang w:val="ru-RU"/>
        </w:rPr>
        <w:t>Склад</w:t>
      </w:r>
      <w:r w:rsidRPr="005050B4">
        <w:rPr>
          <w:rFonts w:ascii="Times New Roman" w:hAnsi="Times New Roman"/>
          <w:szCs w:val="24"/>
          <w:shd w:val="clear" w:color="auto" w:fill="FFFFFF"/>
        </w:rPr>
        <w:t xml:space="preserve"> </w:t>
      </w:r>
      <w:r w:rsidRPr="006F274A">
        <w:rPr>
          <w:rFonts w:ascii="Times New Roman" w:hAnsi="Times New Roman"/>
          <w:szCs w:val="24"/>
          <w:shd w:val="clear" w:color="auto" w:fill="FFFFFF"/>
          <w:lang w:val="ru-RU"/>
        </w:rPr>
        <w:t>другої</w:t>
      </w:r>
      <w:r w:rsidRPr="005050B4">
        <w:rPr>
          <w:rFonts w:ascii="Times New Roman" w:hAnsi="Times New Roman"/>
          <w:szCs w:val="24"/>
          <w:shd w:val="clear" w:color="auto" w:fill="FFFFFF"/>
        </w:rPr>
        <w:t xml:space="preserve"> </w:t>
      </w:r>
      <w:r w:rsidRPr="006F274A">
        <w:rPr>
          <w:rFonts w:ascii="Times New Roman" w:hAnsi="Times New Roman"/>
          <w:szCs w:val="24"/>
          <w:shd w:val="clear" w:color="auto" w:fill="FFFFFF"/>
          <w:lang w:val="ru-RU"/>
        </w:rPr>
        <w:t>каденції</w:t>
      </w:r>
      <w:r w:rsidRPr="005050B4">
        <w:rPr>
          <w:rFonts w:ascii="Times New Roman" w:hAnsi="Times New Roman"/>
          <w:szCs w:val="24"/>
          <w:shd w:val="clear" w:color="auto" w:fill="FFFFFF"/>
        </w:rPr>
        <w:t xml:space="preserve"> </w:t>
      </w:r>
      <w:r w:rsidRPr="006F274A">
        <w:rPr>
          <w:rFonts w:ascii="Times New Roman" w:hAnsi="Times New Roman"/>
          <w:szCs w:val="24"/>
          <w:shd w:val="clear" w:color="auto" w:fill="FFFFFF"/>
          <w:lang w:val="ru-RU"/>
        </w:rPr>
        <w:t>Молодіжної</w:t>
      </w:r>
      <w:r w:rsidRPr="005050B4">
        <w:rPr>
          <w:rFonts w:ascii="Times New Roman" w:hAnsi="Times New Roman"/>
          <w:szCs w:val="24"/>
          <w:shd w:val="clear" w:color="auto" w:fill="FFFFFF"/>
        </w:rPr>
        <w:t xml:space="preserve"> </w:t>
      </w:r>
      <w:r w:rsidRPr="006F274A">
        <w:rPr>
          <w:rFonts w:ascii="Times New Roman" w:hAnsi="Times New Roman"/>
          <w:szCs w:val="24"/>
          <w:shd w:val="clear" w:color="auto" w:fill="FFFFFF"/>
          <w:lang w:val="ru-RU"/>
        </w:rPr>
        <w:t>ради</w:t>
      </w:r>
      <w:r w:rsidRPr="005050B4">
        <w:rPr>
          <w:rFonts w:ascii="Times New Roman" w:hAnsi="Times New Roman"/>
          <w:szCs w:val="24"/>
          <w:shd w:val="clear" w:color="auto" w:fill="FFFFFF"/>
        </w:rPr>
        <w:t xml:space="preserve"> </w:t>
      </w:r>
      <w:r w:rsidRPr="006F274A">
        <w:rPr>
          <w:rFonts w:ascii="Times New Roman" w:hAnsi="Times New Roman"/>
          <w:szCs w:val="24"/>
          <w:shd w:val="clear" w:color="auto" w:fill="FFFFFF"/>
          <w:lang w:val="ru-RU"/>
        </w:rPr>
        <w:t>затверджено</w:t>
      </w:r>
      <w:r w:rsidRPr="005050B4">
        <w:rPr>
          <w:rFonts w:ascii="Times New Roman" w:hAnsi="Times New Roman"/>
          <w:szCs w:val="24"/>
          <w:shd w:val="clear" w:color="auto" w:fill="FFFFFF"/>
        </w:rPr>
        <w:t xml:space="preserve"> </w:t>
      </w:r>
      <w:r w:rsidRPr="006F274A">
        <w:rPr>
          <w:rFonts w:ascii="Times New Roman" w:hAnsi="Times New Roman"/>
          <w:szCs w:val="24"/>
          <w:shd w:val="clear" w:color="auto" w:fill="FFFFFF"/>
          <w:lang w:val="ru-RU"/>
        </w:rPr>
        <w:t>розпорядженням</w:t>
      </w:r>
      <w:r w:rsidRPr="005050B4">
        <w:rPr>
          <w:rFonts w:ascii="Times New Roman" w:hAnsi="Times New Roman"/>
          <w:szCs w:val="24"/>
          <w:shd w:val="clear" w:color="auto" w:fill="FFFFFF"/>
        </w:rPr>
        <w:t xml:space="preserve"> </w:t>
      </w:r>
      <w:r w:rsidRPr="006F274A">
        <w:rPr>
          <w:rFonts w:ascii="Times New Roman" w:hAnsi="Times New Roman"/>
          <w:szCs w:val="24"/>
          <w:shd w:val="clear" w:color="auto" w:fill="FFFFFF"/>
          <w:lang w:val="ru-RU"/>
        </w:rPr>
        <w:t>начальника</w:t>
      </w:r>
      <w:r w:rsidRPr="005050B4">
        <w:rPr>
          <w:rFonts w:ascii="Times New Roman" w:hAnsi="Times New Roman"/>
          <w:szCs w:val="24"/>
          <w:shd w:val="clear" w:color="auto" w:fill="FFFFFF"/>
        </w:rPr>
        <w:t xml:space="preserve"> </w:t>
      </w:r>
      <w:r w:rsidRPr="006F274A">
        <w:rPr>
          <w:rFonts w:ascii="Times New Roman" w:hAnsi="Times New Roman"/>
          <w:szCs w:val="24"/>
          <w:shd w:val="clear" w:color="auto" w:fill="FFFFFF"/>
          <w:lang w:val="ru-RU"/>
        </w:rPr>
        <w:t>Чернігівської</w:t>
      </w:r>
      <w:r w:rsidRPr="005050B4">
        <w:rPr>
          <w:rFonts w:ascii="Times New Roman" w:hAnsi="Times New Roman"/>
          <w:szCs w:val="24"/>
          <w:shd w:val="clear" w:color="auto" w:fill="FFFFFF"/>
        </w:rPr>
        <w:t xml:space="preserve"> </w:t>
      </w:r>
      <w:r w:rsidRPr="006F274A">
        <w:rPr>
          <w:rFonts w:ascii="Times New Roman" w:hAnsi="Times New Roman"/>
          <w:szCs w:val="24"/>
          <w:shd w:val="clear" w:color="auto" w:fill="FFFFFF"/>
          <w:lang w:val="ru-RU"/>
        </w:rPr>
        <w:t>обласної</w:t>
      </w:r>
      <w:r w:rsidRPr="005050B4">
        <w:rPr>
          <w:rFonts w:ascii="Times New Roman" w:hAnsi="Times New Roman"/>
          <w:szCs w:val="24"/>
          <w:shd w:val="clear" w:color="auto" w:fill="FFFFFF"/>
        </w:rPr>
        <w:t xml:space="preserve"> </w:t>
      </w:r>
      <w:r w:rsidRPr="006F274A">
        <w:rPr>
          <w:rFonts w:ascii="Times New Roman" w:hAnsi="Times New Roman"/>
          <w:szCs w:val="24"/>
          <w:shd w:val="clear" w:color="auto" w:fill="FFFFFF"/>
          <w:lang w:val="ru-RU"/>
        </w:rPr>
        <w:t>військової</w:t>
      </w:r>
      <w:r w:rsidRPr="005050B4">
        <w:rPr>
          <w:rFonts w:ascii="Times New Roman" w:hAnsi="Times New Roman"/>
          <w:szCs w:val="24"/>
          <w:shd w:val="clear" w:color="auto" w:fill="FFFFFF"/>
        </w:rPr>
        <w:t xml:space="preserve"> </w:t>
      </w:r>
      <w:r w:rsidRPr="006F274A">
        <w:rPr>
          <w:rFonts w:ascii="Times New Roman" w:hAnsi="Times New Roman"/>
          <w:szCs w:val="24"/>
          <w:shd w:val="clear" w:color="auto" w:fill="FFFFFF"/>
          <w:lang w:val="ru-RU"/>
        </w:rPr>
        <w:t>адміністрації</w:t>
      </w:r>
      <w:r w:rsidRPr="005050B4">
        <w:rPr>
          <w:rFonts w:ascii="Times New Roman" w:hAnsi="Times New Roman"/>
          <w:szCs w:val="24"/>
          <w:shd w:val="clear" w:color="auto" w:fill="FFFFFF"/>
        </w:rPr>
        <w:t xml:space="preserve"> </w:t>
      </w:r>
      <w:r w:rsidRPr="006F274A">
        <w:rPr>
          <w:rFonts w:ascii="Times New Roman" w:hAnsi="Times New Roman"/>
          <w:szCs w:val="24"/>
          <w:shd w:val="clear" w:color="auto" w:fill="FFFFFF"/>
          <w:lang w:val="ru-RU"/>
        </w:rPr>
        <w:t>від</w:t>
      </w:r>
      <w:r w:rsidRPr="005050B4">
        <w:rPr>
          <w:rFonts w:ascii="Times New Roman" w:hAnsi="Times New Roman"/>
          <w:szCs w:val="24"/>
          <w:shd w:val="clear" w:color="auto" w:fill="FFFFFF"/>
        </w:rPr>
        <w:t xml:space="preserve"> 06 </w:t>
      </w:r>
      <w:r w:rsidRPr="006F274A">
        <w:rPr>
          <w:rFonts w:ascii="Times New Roman" w:hAnsi="Times New Roman"/>
          <w:szCs w:val="24"/>
          <w:shd w:val="clear" w:color="auto" w:fill="FFFFFF"/>
          <w:lang w:val="ru-RU"/>
        </w:rPr>
        <w:t>травня</w:t>
      </w:r>
      <w:r w:rsidRPr="005050B4">
        <w:rPr>
          <w:rFonts w:ascii="Times New Roman" w:hAnsi="Times New Roman"/>
          <w:szCs w:val="24"/>
          <w:shd w:val="clear" w:color="auto" w:fill="FFFFFF"/>
        </w:rPr>
        <w:t xml:space="preserve"> 2025 </w:t>
      </w:r>
      <w:r w:rsidRPr="006F274A">
        <w:rPr>
          <w:rFonts w:ascii="Times New Roman" w:hAnsi="Times New Roman"/>
          <w:szCs w:val="24"/>
          <w:shd w:val="clear" w:color="auto" w:fill="FFFFFF"/>
          <w:lang w:val="ru-RU"/>
        </w:rPr>
        <w:t>року</w:t>
      </w:r>
      <w:r w:rsidRPr="005050B4">
        <w:rPr>
          <w:rFonts w:ascii="Times New Roman" w:hAnsi="Times New Roman"/>
          <w:szCs w:val="24"/>
          <w:shd w:val="clear" w:color="auto" w:fill="FFFFFF"/>
        </w:rPr>
        <w:t xml:space="preserve"> №</w:t>
      </w:r>
      <w:r w:rsidRPr="006F274A">
        <w:rPr>
          <w:rFonts w:ascii="Times New Roman" w:hAnsi="Times New Roman"/>
          <w:szCs w:val="24"/>
          <w:shd w:val="clear" w:color="auto" w:fill="FFFFFF"/>
        </w:rPr>
        <w:t> </w:t>
      </w:r>
      <w:r w:rsidRPr="005050B4">
        <w:rPr>
          <w:rFonts w:ascii="Times New Roman" w:hAnsi="Times New Roman"/>
          <w:szCs w:val="24"/>
          <w:shd w:val="clear" w:color="auto" w:fill="FFFFFF"/>
        </w:rPr>
        <w:t>651.</w:t>
      </w:r>
    </w:p>
    <w:p w14:paraId="46A4D422" w14:textId="77777777" w:rsidR="006F274A" w:rsidRPr="00863BE2" w:rsidRDefault="006F274A" w:rsidP="00BE58CE">
      <w:pPr>
        <w:pStyle w:val="4507"/>
        <w:spacing w:before="0" w:beforeAutospacing="0" w:after="0" w:afterAutospacing="0"/>
        <w:ind w:firstLine="567"/>
        <w:jc w:val="both"/>
        <w:rPr>
          <w:bCs/>
          <w:lang w:val="uk-UA"/>
        </w:rPr>
      </w:pPr>
      <w:r w:rsidRPr="006F274A">
        <w:rPr>
          <w:shd w:val="clear" w:color="auto" w:fill="FFFFFF"/>
          <w:lang w:val="uk-UA"/>
        </w:rPr>
        <w:t>Всього в області створені та діють 23 молодіжні ради.</w:t>
      </w:r>
    </w:p>
    <w:p w14:paraId="3C6AF4B1" w14:textId="77777777" w:rsidR="00E16196" w:rsidRDefault="004A3579" w:rsidP="009B37C2">
      <w:pPr>
        <w:ind w:firstLine="567"/>
        <w:jc w:val="both"/>
        <w:rPr>
          <w:sz w:val="24"/>
          <w:szCs w:val="24"/>
          <w:lang w:val="uk-UA"/>
        </w:rPr>
      </w:pPr>
      <w:r w:rsidRPr="006C040A">
        <w:rPr>
          <w:sz w:val="24"/>
          <w:szCs w:val="24"/>
          <w:lang w:val="uk-UA"/>
        </w:rPr>
        <w:t>У 202</w:t>
      </w:r>
      <w:r w:rsidR="006C040A" w:rsidRPr="006C040A">
        <w:rPr>
          <w:sz w:val="24"/>
          <w:szCs w:val="24"/>
          <w:lang w:val="uk-UA"/>
        </w:rPr>
        <w:t>5</w:t>
      </w:r>
      <w:r w:rsidRPr="006C040A">
        <w:rPr>
          <w:sz w:val="24"/>
          <w:szCs w:val="24"/>
          <w:lang w:val="uk-UA"/>
        </w:rPr>
        <w:t xml:space="preserve"> році у закладах освіти області проведено </w:t>
      </w:r>
      <w:r w:rsidR="005C15AD" w:rsidRPr="006C040A">
        <w:rPr>
          <w:sz w:val="24"/>
          <w:szCs w:val="24"/>
          <w:lang w:val="uk-UA"/>
        </w:rPr>
        <w:t>9</w:t>
      </w:r>
      <w:r w:rsidR="006C040A" w:rsidRPr="006C040A">
        <w:rPr>
          <w:sz w:val="24"/>
          <w:szCs w:val="24"/>
          <w:lang w:val="uk-UA"/>
        </w:rPr>
        <w:t>,6</w:t>
      </w:r>
      <w:r w:rsidRPr="006C040A">
        <w:rPr>
          <w:sz w:val="24"/>
          <w:szCs w:val="24"/>
          <w:lang w:val="uk-UA"/>
        </w:rPr>
        <w:t xml:space="preserve"> тис. заходів, учасниками яких стали </w:t>
      </w:r>
      <w:r w:rsidR="006C040A" w:rsidRPr="006C040A">
        <w:rPr>
          <w:sz w:val="24"/>
          <w:szCs w:val="24"/>
          <w:lang w:val="uk-UA"/>
        </w:rPr>
        <w:t>38</w:t>
      </w:r>
      <w:r w:rsidR="002177CA" w:rsidRPr="006C040A">
        <w:rPr>
          <w:sz w:val="24"/>
          <w:szCs w:val="24"/>
          <w:lang w:val="uk-UA"/>
        </w:rPr>
        <w:t xml:space="preserve"> тис.</w:t>
      </w:r>
      <w:r w:rsidRPr="006C040A">
        <w:rPr>
          <w:sz w:val="24"/>
          <w:szCs w:val="24"/>
          <w:lang w:val="uk-UA"/>
        </w:rPr>
        <w:t xml:space="preserve"> молодих людей </w:t>
      </w:r>
      <w:r w:rsidR="00CB092E" w:rsidRPr="006C040A">
        <w:rPr>
          <w:sz w:val="24"/>
          <w:szCs w:val="24"/>
          <w:lang w:val="uk-UA"/>
        </w:rPr>
        <w:t>–</w:t>
      </w:r>
      <w:r w:rsidRPr="006C040A">
        <w:rPr>
          <w:sz w:val="24"/>
          <w:szCs w:val="24"/>
          <w:lang w:val="uk-UA"/>
        </w:rPr>
        <w:t xml:space="preserve"> всі здобувачі освіти.</w:t>
      </w:r>
    </w:p>
    <w:p w14:paraId="6E3A0A0F" w14:textId="77777777" w:rsidR="009B37C2" w:rsidRDefault="009B37C2" w:rsidP="009B37C2">
      <w:pPr>
        <w:ind w:firstLine="567"/>
        <w:jc w:val="both"/>
        <w:rPr>
          <w:sz w:val="24"/>
          <w:szCs w:val="24"/>
          <w:lang w:val="uk-UA"/>
        </w:rPr>
      </w:pPr>
    </w:p>
    <w:p w14:paraId="43A0C089" w14:textId="77777777" w:rsidR="00730C75" w:rsidRPr="00CD4142" w:rsidRDefault="00730C75" w:rsidP="00730C75">
      <w:pPr>
        <w:tabs>
          <w:tab w:val="left" w:pos="10632"/>
        </w:tabs>
        <w:ind w:left="9781" w:right="-116"/>
        <w:rPr>
          <w:i/>
          <w:iCs/>
          <w:lang w:val="ru-RU"/>
        </w:rPr>
      </w:pPr>
    </w:p>
    <w:p w14:paraId="09070E95" w14:textId="77777777" w:rsidR="00730C75" w:rsidRPr="005050B4" w:rsidRDefault="00730C75" w:rsidP="00730C75">
      <w:pPr>
        <w:ind w:left="284" w:right="-456"/>
        <w:jc w:val="center"/>
        <w:rPr>
          <w:sz w:val="28"/>
          <w:szCs w:val="28"/>
          <w:lang w:val="ru-RU"/>
        </w:rPr>
      </w:pPr>
      <w:r w:rsidRPr="005050B4">
        <w:rPr>
          <w:b/>
          <w:bCs/>
          <w:sz w:val="28"/>
          <w:szCs w:val="28"/>
          <w:lang w:val="ru-RU"/>
        </w:rPr>
        <w:t>Результативні показники</w:t>
      </w:r>
      <w:r w:rsidRPr="005050B4">
        <w:rPr>
          <w:b/>
          <w:sz w:val="28"/>
          <w:szCs w:val="28"/>
          <w:lang w:val="ru-RU"/>
        </w:rPr>
        <w:t xml:space="preserve"> виконання</w:t>
      </w:r>
    </w:p>
    <w:p w14:paraId="6EC71031" w14:textId="77777777" w:rsidR="00730C75" w:rsidRPr="005050B4" w:rsidRDefault="00730C75" w:rsidP="00730C75">
      <w:pPr>
        <w:tabs>
          <w:tab w:val="left" w:pos="10632"/>
        </w:tabs>
        <w:ind w:left="284" w:right="-456"/>
        <w:jc w:val="center"/>
        <w:rPr>
          <w:b/>
          <w:i/>
          <w:iCs/>
          <w:sz w:val="28"/>
          <w:szCs w:val="28"/>
          <w:lang w:val="ru-RU"/>
        </w:rPr>
      </w:pPr>
      <w:r w:rsidRPr="005050B4">
        <w:rPr>
          <w:b/>
          <w:sz w:val="28"/>
          <w:szCs w:val="28"/>
          <w:lang w:val="ru-RU"/>
        </w:rPr>
        <w:t>обласної Програми «Молодь Чернігівщини» на 2021-2025 роки</w:t>
      </w:r>
    </w:p>
    <w:p w14:paraId="65C50C21" w14:textId="77777777" w:rsidR="00730C75" w:rsidRPr="005050B4" w:rsidRDefault="00730C75" w:rsidP="00730C75">
      <w:pPr>
        <w:tabs>
          <w:tab w:val="left" w:pos="10632"/>
        </w:tabs>
        <w:ind w:left="9781" w:right="-116"/>
        <w:jc w:val="center"/>
        <w:rPr>
          <w:i/>
          <w:iCs/>
          <w:sz w:val="28"/>
          <w:szCs w:val="28"/>
          <w:lang w:val="ru-RU"/>
        </w:rPr>
      </w:pPr>
    </w:p>
    <w:tbl>
      <w:tblPr>
        <w:tblW w:w="10205" w:type="dxa"/>
        <w:tblInd w:w="1668" w:type="dxa"/>
        <w:tblLayout w:type="fixed"/>
        <w:tblLook w:val="04A0" w:firstRow="1" w:lastRow="0" w:firstColumn="1" w:lastColumn="0" w:noHBand="0" w:noVBand="1"/>
      </w:tblPr>
      <w:tblGrid>
        <w:gridCol w:w="6237"/>
        <w:gridCol w:w="1984"/>
        <w:gridCol w:w="1984"/>
      </w:tblGrid>
      <w:tr w:rsidR="005050B4" w:rsidRPr="005050B4" w14:paraId="0395B988" w14:textId="77777777" w:rsidTr="00730C75">
        <w:trPr>
          <w:trHeight w:val="60"/>
          <w:tblHeader/>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36F3038" w14:textId="77777777" w:rsidR="00730C75" w:rsidRPr="005050B4" w:rsidRDefault="00730C75" w:rsidP="00742461">
            <w:pPr>
              <w:jc w:val="center"/>
              <w:rPr>
                <w:b/>
                <w:bCs/>
                <w:sz w:val="28"/>
                <w:szCs w:val="28"/>
              </w:rPr>
            </w:pPr>
            <w:r w:rsidRPr="005050B4">
              <w:rPr>
                <w:b/>
                <w:bCs/>
                <w:sz w:val="28"/>
                <w:szCs w:val="28"/>
              </w:rPr>
              <w:t>Показники</w:t>
            </w:r>
          </w:p>
        </w:tc>
        <w:tc>
          <w:tcPr>
            <w:tcW w:w="1984" w:type="dxa"/>
            <w:tcBorders>
              <w:top w:val="single" w:sz="4" w:space="0" w:color="auto"/>
              <w:left w:val="nil"/>
              <w:bottom w:val="single" w:sz="4" w:space="0" w:color="auto"/>
              <w:right w:val="single" w:sz="4" w:space="0" w:color="auto"/>
            </w:tcBorders>
            <w:shd w:val="clear" w:color="auto" w:fill="auto"/>
            <w:vAlign w:val="center"/>
          </w:tcPr>
          <w:p w14:paraId="6B99B333" w14:textId="77777777" w:rsidR="00730C75" w:rsidRPr="005050B4" w:rsidRDefault="00730C75" w:rsidP="00742461">
            <w:pPr>
              <w:jc w:val="center"/>
              <w:rPr>
                <w:b/>
                <w:bCs/>
                <w:sz w:val="28"/>
                <w:szCs w:val="28"/>
              </w:rPr>
            </w:pPr>
            <w:r w:rsidRPr="005050B4">
              <w:rPr>
                <w:b/>
                <w:bCs/>
                <w:sz w:val="28"/>
                <w:szCs w:val="28"/>
              </w:rPr>
              <w:t>Одиниця виміру</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27CAA16" w14:textId="77777777" w:rsidR="00730C75" w:rsidRPr="005050B4" w:rsidRDefault="00730C75" w:rsidP="00F205A8">
            <w:pPr>
              <w:jc w:val="center"/>
              <w:rPr>
                <w:b/>
                <w:bCs/>
                <w:sz w:val="28"/>
                <w:szCs w:val="28"/>
              </w:rPr>
            </w:pPr>
            <w:r w:rsidRPr="005050B4">
              <w:rPr>
                <w:b/>
                <w:bCs/>
                <w:sz w:val="28"/>
                <w:szCs w:val="28"/>
                <w:lang w:val="ru-RU"/>
              </w:rPr>
              <w:t>202</w:t>
            </w:r>
            <w:r w:rsidR="00F205A8" w:rsidRPr="005050B4">
              <w:rPr>
                <w:b/>
                <w:bCs/>
                <w:sz w:val="28"/>
                <w:szCs w:val="28"/>
                <w:lang w:val="ru-RU"/>
              </w:rPr>
              <w:t>5</w:t>
            </w:r>
            <w:r w:rsidRPr="005050B4">
              <w:rPr>
                <w:b/>
                <w:bCs/>
                <w:sz w:val="28"/>
                <w:szCs w:val="28"/>
                <w:lang w:val="ru-RU"/>
              </w:rPr>
              <w:t xml:space="preserve"> р</w:t>
            </w:r>
            <w:r w:rsidRPr="005050B4">
              <w:rPr>
                <w:b/>
                <w:bCs/>
                <w:sz w:val="28"/>
                <w:szCs w:val="28"/>
              </w:rPr>
              <w:t>ік</w:t>
            </w:r>
          </w:p>
        </w:tc>
      </w:tr>
      <w:tr w:rsidR="005050B4" w:rsidRPr="005050B4" w14:paraId="6B7DE7B2" w14:textId="77777777" w:rsidTr="00730C75">
        <w:trPr>
          <w:trHeight w:val="60"/>
        </w:trPr>
        <w:tc>
          <w:tcPr>
            <w:tcW w:w="6237" w:type="dxa"/>
            <w:tcBorders>
              <w:top w:val="single" w:sz="4" w:space="0" w:color="auto"/>
              <w:left w:val="single" w:sz="4" w:space="0" w:color="auto"/>
              <w:bottom w:val="single" w:sz="4" w:space="0" w:color="auto"/>
              <w:right w:val="nil"/>
            </w:tcBorders>
            <w:shd w:val="clear" w:color="auto" w:fill="auto"/>
            <w:vAlign w:val="bottom"/>
          </w:tcPr>
          <w:p w14:paraId="21FB37FB" w14:textId="77777777" w:rsidR="005050B4" w:rsidRPr="005050B4" w:rsidRDefault="005050B4" w:rsidP="00742461">
            <w:pPr>
              <w:rPr>
                <w:sz w:val="28"/>
                <w:szCs w:val="28"/>
                <w:lang w:val="ru-RU"/>
              </w:rPr>
            </w:pPr>
            <w:r w:rsidRPr="005050B4">
              <w:rPr>
                <w:sz w:val="28"/>
                <w:szCs w:val="28"/>
                <w:lang w:val="ru-RU"/>
              </w:rPr>
              <w:t>кількість заходів (проєктів), реалізованих у молодіжній сфері</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D9F4AAD" w14:textId="77777777" w:rsidR="005050B4" w:rsidRPr="005050B4" w:rsidRDefault="005050B4" w:rsidP="00742461">
            <w:pPr>
              <w:jc w:val="center"/>
              <w:rPr>
                <w:sz w:val="28"/>
                <w:szCs w:val="28"/>
              </w:rPr>
            </w:pPr>
            <w:r w:rsidRPr="005050B4">
              <w:rPr>
                <w:sz w:val="28"/>
                <w:szCs w:val="28"/>
              </w:rPr>
              <w:t>од.</w:t>
            </w:r>
          </w:p>
        </w:tc>
        <w:tc>
          <w:tcPr>
            <w:tcW w:w="1984" w:type="dxa"/>
            <w:tcBorders>
              <w:top w:val="nil"/>
              <w:left w:val="nil"/>
              <w:bottom w:val="single" w:sz="4" w:space="0" w:color="auto"/>
              <w:right w:val="single" w:sz="4" w:space="0" w:color="auto"/>
            </w:tcBorders>
            <w:shd w:val="clear" w:color="auto" w:fill="auto"/>
            <w:vAlign w:val="center"/>
          </w:tcPr>
          <w:p w14:paraId="2300A9C6" w14:textId="77777777" w:rsidR="005050B4" w:rsidRPr="005050B4" w:rsidRDefault="005050B4" w:rsidP="00FE25BD">
            <w:pPr>
              <w:jc w:val="center"/>
              <w:rPr>
                <w:sz w:val="28"/>
                <w:szCs w:val="28"/>
              </w:rPr>
            </w:pPr>
            <w:r w:rsidRPr="005050B4">
              <w:rPr>
                <w:sz w:val="28"/>
                <w:szCs w:val="28"/>
              </w:rPr>
              <w:t>9968</w:t>
            </w:r>
          </w:p>
        </w:tc>
      </w:tr>
      <w:tr w:rsidR="005050B4" w:rsidRPr="005050B4" w14:paraId="1D3A284B" w14:textId="77777777" w:rsidTr="00730C75">
        <w:trPr>
          <w:trHeight w:val="159"/>
        </w:trPr>
        <w:tc>
          <w:tcPr>
            <w:tcW w:w="6237" w:type="dxa"/>
            <w:tcBorders>
              <w:top w:val="single" w:sz="4" w:space="0" w:color="auto"/>
              <w:left w:val="single" w:sz="4" w:space="0" w:color="auto"/>
              <w:bottom w:val="single" w:sz="4" w:space="0" w:color="auto"/>
              <w:right w:val="nil"/>
            </w:tcBorders>
            <w:shd w:val="clear" w:color="auto" w:fill="auto"/>
            <w:vAlign w:val="bottom"/>
          </w:tcPr>
          <w:p w14:paraId="582E7E8A" w14:textId="77777777" w:rsidR="005050B4" w:rsidRPr="005050B4" w:rsidRDefault="005050B4" w:rsidP="00742461">
            <w:pPr>
              <w:rPr>
                <w:sz w:val="28"/>
                <w:szCs w:val="28"/>
                <w:lang w:val="ru-RU"/>
              </w:rPr>
            </w:pPr>
            <w:r w:rsidRPr="005050B4">
              <w:rPr>
                <w:sz w:val="28"/>
                <w:szCs w:val="28"/>
                <w:lang w:val="ru-RU"/>
              </w:rPr>
              <w:t xml:space="preserve">кількість учасників заходів (проєктів), реалізованих у молодіжній сфері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AB95D1C" w14:textId="77777777" w:rsidR="005050B4" w:rsidRPr="005050B4" w:rsidRDefault="005050B4" w:rsidP="00742461">
            <w:pPr>
              <w:jc w:val="center"/>
              <w:rPr>
                <w:sz w:val="28"/>
                <w:szCs w:val="28"/>
              </w:rPr>
            </w:pPr>
            <w:r w:rsidRPr="005050B4">
              <w:rPr>
                <w:sz w:val="28"/>
                <w:szCs w:val="28"/>
              </w:rPr>
              <w:t>осіб</w:t>
            </w:r>
          </w:p>
        </w:tc>
        <w:tc>
          <w:tcPr>
            <w:tcW w:w="1984" w:type="dxa"/>
            <w:tcBorders>
              <w:top w:val="nil"/>
              <w:left w:val="nil"/>
              <w:bottom w:val="single" w:sz="4" w:space="0" w:color="auto"/>
              <w:right w:val="single" w:sz="4" w:space="0" w:color="auto"/>
            </w:tcBorders>
            <w:shd w:val="clear" w:color="auto" w:fill="auto"/>
            <w:vAlign w:val="center"/>
          </w:tcPr>
          <w:p w14:paraId="0435C102" w14:textId="77777777" w:rsidR="005050B4" w:rsidRPr="008D30DF" w:rsidRDefault="008D30DF" w:rsidP="00FE25BD">
            <w:pPr>
              <w:jc w:val="center"/>
              <w:rPr>
                <w:sz w:val="28"/>
                <w:szCs w:val="28"/>
                <w:lang w:val="uk-UA"/>
              </w:rPr>
            </w:pPr>
            <w:r>
              <w:rPr>
                <w:sz w:val="28"/>
                <w:szCs w:val="28"/>
                <w:lang w:val="uk-UA"/>
              </w:rPr>
              <w:t>44920</w:t>
            </w:r>
          </w:p>
        </w:tc>
      </w:tr>
      <w:tr w:rsidR="005050B4" w:rsidRPr="005050B4" w14:paraId="540294C3" w14:textId="77777777" w:rsidTr="00730C75">
        <w:trPr>
          <w:trHeight w:val="110"/>
        </w:trPr>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5B28926C" w14:textId="77777777" w:rsidR="005050B4" w:rsidRPr="005050B4" w:rsidRDefault="005050B4" w:rsidP="00742461">
            <w:pPr>
              <w:rPr>
                <w:sz w:val="28"/>
                <w:szCs w:val="28"/>
                <w:lang w:val="ru-RU"/>
              </w:rPr>
            </w:pPr>
            <w:r w:rsidRPr="005050B4">
              <w:rPr>
                <w:sz w:val="28"/>
                <w:szCs w:val="28"/>
                <w:lang w:val="ru-RU"/>
              </w:rPr>
              <w:t>кількість інститутів громадянського суспільства, залучених до підготовки та проведення заходів (проєктів) для молоді</w:t>
            </w:r>
          </w:p>
        </w:tc>
        <w:tc>
          <w:tcPr>
            <w:tcW w:w="1984" w:type="dxa"/>
            <w:tcBorders>
              <w:top w:val="single" w:sz="4" w:space="0" w:color="auto"/>
              <w:left w:val="nil"/>
              <w:bottom w:val="single" w:sz="4" w:space="0" w:color="auto"/>
              <w:right w:val="single" w:sz="4" w:space="0" w:color="auto"/>
            </w:tcBorders>
            <w:shd w:val="clear" w:color="auto" w:fill="auto"/>
            <w:vAlign w:val="center"/>
          </w:tcPr>
          <w:p w14:paraId="3E861685" w14:textId="77777777" w:rsidR="005050B4" w:rsidRPr="005050B4" w:rsidRDefault="005050B4" w:rsidP="00742461">
            <w:pPr>
              <w:jc w:val="center"/>
              <w:rPr>
                <w:sz w:val="28"/>
                <w:szCs w:val="28"/>
              </w:rPr>
            </w:pPr>
            <w:r w:rsidRPr="005050B4">
              <w:rPr>
                <w:sz w:val="28"/>
                <w:szCs w:val="28"/>
              </w:rPr>
              <w:t>од.</w:t>
            </w:r>
          </w:p>
        </w:tc>
        <w:tc>
          <w:tcPr>
            <w:tcW w:w="1984" w:type="dxa"/>
            <w:tcBorders>
              <w:top w:val="nil"/>
              <w:left w:val="nil"/>
              <w:bottom w:val="single" w:sz="4" w:space="0" w:color="auto"/>
              <w:right w:val="single" w:sz="4" w:space="0" w:color="auto"/>
            </w:tcBorders>
            <w:shd w:val="clear" w:color="auto" w:fill="auto"/>
            <w:vAlign w:val="center"/>
          </w:tcPr>
          <w:p w14:paraId="391ACBA0" w14:textId="77777777" w:rsidR="005050B4" w:rsidRPr="005050B4" w:rsidRDefault="005050B4" w:rsidP="00FE25BD">
            <w:pPr>
              <w:jc w:val="center"/>
              <w:rPr>
                <w:sz w:val="28"/>
                <w:szCs w:val="28"/>
              </w:rPr>
            </w:pPr>
            <w:r w:rsidRPr="005050B4">
              <w:rPr>
                <w:sz w:val="28"/>
                <w:szCs w:val="28"/>
              </w:rPr>
              <w:t>57</w:t>
            </w:r>
          </w:p>
        </w:tc>
      </w:tr>
      <w:tr w:rsidR="005050B4" w:rsidRPr="005050B4" w14:paraId="6103F334" w14:textId="77777777" w:rsidTr="00730C75">
        <w:trPr>
          <w:trHeight w:val="110"/>
        </w:trPr>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0211DC4D" w14:textId="77777777" w:rsidR="005050B4" w:rsidRPr="005050B4" w:rsidRDefault="005050B4" w:rsidP="00742461">
            <w:pPr>
              <w:rPr>
                <w:sz w:val="28"/>
                <w:szCs w:val="28"/>
                <w:lang w:val="ru-RU"/>
              </w:rPr>
            </w:pPr>
            <w:r w:rsidRPr="005050B4">
              <w:rPr>
                <w:sz w:val="28"/>
                <w:szCs w:val="28"/>
                <w:lang w:val="ru-RU"/>
              </w:rPr>
              <w:t>кількість фахівців, які отримали знання з роботи з молоддю поза системою освіти</w:t>
            </w:r>
          </w:p>
        </w:tc>
        <w:tc>
          <w:tcPr>
            <w:tcW w:w="1984" w:type="dxa"/>
            <w:tcBorders>
              <w:top w:val="single" w:sz="4" w:space="0" w:color="auto"/>
              <w:left w:val="nil"/>
              <w:bottom w:val="single" w:sz="4" w:space="0" w:color="auto"/>
              <w:right w:val="single" w:sz="4" w:space="0" w:color="auto"/>
            </w:tcBorders>
            <w:shd w:val="clear" w:color="auto" w:fill="auto"/>
            <w:vAlign w:val="center"/>
          </w:tcPr>
          <w:p w14:paraId="023D3930" w14:textId="77777777" w:rsidR="005050B4" w:rsidRPr="005050B4" w:rsidRDefault="005050B4" w:rsidP="00742461">
            <w:pPr>
              <w:jc w:val="center"/>
              <w:rPr>
                <w:sz w:val="28"/>
                <w:szCs w:val="28"/>
              </w:rPr>
            </w:pPr>
            <w:r w:rsidRPr="005050B4">
              <w:rPr>
                <w:sz w:val="28"/>
                <w:szCs w:val="28"/>
              </w:rPr>
              <w:t>осіб</w:t>
            </w:r>
          </w:p>
        </w:tc>
        <w:tc>
          <w:tcPr>
            <w:tcW w:w="1984" w:type="dxa"/>
            <w:tcBorders>
              <w:top w:val="nil"/>
              <w:left w:val="nil"/>
              <w:bottom w:val="single" w:sz="4" w:space="0" w:color="auto"/>
              <w:right w:val="single" w:sz="4" w:space="0" w:color="auto"/>
            </w:tcBorders>
            <w:shd w:val="clear" w:color="auto" w:fill="auto"/>
            <w:vAlign w:val="center"/>
          </w:tcPr>
          <w:p w14:paraId="01C7974C" w14:textId="77777777" w:rsidR="005050B4" w:rsidRPr="008D30DF" w:rsidRDefault="008D30DF" w:rsidP="00FE25BD">
            <w:pPr>
              <w:jc w:val="center"/>
              <w:rPr>
                <w:sz w:val="28"/>
                <w:szCs w:val="28"/>
                <w:lang w:val="uk-UA"/>
              </w:rPr>
            </w:pPr>
            <w:r>
              <w:rPr>
                <w:sz w:val="28"/>
                <w:szCs w:val="28"/>
                <w:lang w:val="uk-UA"/>
              </w:rPr>
              <w:t>65</w:t>
            </w:r>
          </w:p>
        </w:tc>
      </w:tr>
      <w:tr w:rsidR="005050B4" w:rsidRPr="005050B4" w14:paraId="09EE4B96" w14:textId="77777777" w:rsidTr="00730C75">
        <w:trPr>
          <w:trHeight w:val="110"/>
        </w:trPr>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6F95F7BB" w14:textId="77777777" w:rsidR="005050B4" w:rsidRPr="005050B4" w:rsidRDefault="005050B4" w:rsidP="00742461">
            <w:pPr>
              <w:rPr>
                <w:sz w:val="28"/>
                <w:szCs w:val="28"/>
                <w:lang w:val="ru-RU"/>
              </w:rPr>
            </w:pPr>
            <w:r w:rsidRPr="005050B4">
              <w:rPr>
                <w:sz w:val="28"/>
                <w:szCs w:val="28"/>
                <w:lang w:val="ru-RU"/>
              </w:rPr>
              <w:t xml:space="preserve">динаміка кількості молоді, охопленої заходами (проєктами), реалізованими у молодіжній сфері, відсоток до попереднього року </w:t>
            </w:r>
          </w:p>
        </w:tc>
        <w:tc>
          <w:tcPr>
            <w:tcW w:w="1984" w:type="dxa"/>
            <w:tcBorders>
              <w:top w:val="single" w:sz="4" w:space="0" w:color="auto"/>
              <w:left w:val="nil"/>
              <w:bottom w:val="single" w:sz="4" w:space="0" w:color="auto"/>
              <w:right w:val="single" w:sz="4" w:space="0" w:color="auto"/>
            </w:tcBorders>
            <w:shd w:val="clear" w:color="auto" w:fill="auto"/>
            <w:vAlign w:val="center"/>
          </w:tcPr>
          <w:p w14:paraId="674DC2DB" w14:textId="77777777" w:rsidR="005050B4" w:rsidRPr="005050B4" w:rsidRDefault="005050B4" w:rsidP="00742461">
            <w:pPr>
              <w:jc w:val="center"/>
              <w:rPr>
                <w:sz w:val="28"/>
                <w:szCs w:val="28"/>
              </w:rPr>
            </w:pPr>
            <w:r w:rsidRPr="005050B4">
              <w:rPr>
                <w:sz w:val="28"/>
                <w:szCs w:val="28"/>
              </w:rPr>
              <w:t>%</w:t>
            </w:r>
          </w:p>
        </w:tc>
        <w:tc>
          <w:tcPr>
            <w:tcW w:w="1984" w:type="dxa"/>
            <w:tcBorders>
              <w:top w:val="nil"/>
              <w:left w:val="nil"/>
              <w:bottom w:val="single" w:sz="4" w:space="0" w:color="auto"/>
              <w:right w:val="single" w:sz="4" w:space="0" w:color="auto"/>
            </w:tcBorders>
            <w:shd w:val="clear" w:color="auto" w:fill="auto"/>
            <w:vAlign w:val="center"/>
          </w:tcPr>
          <w:p w14:paraId="2D394A90" w14:textId="77777777" w:rsidR="005050B4" w:rsidRPr="008D30DF" w:rsidRDefault="008D30DF" w:rsidP="00FE25BD">
            <w:pPr>
              <w:jc w:val="center"/>
              <w:rPr>
                <w:sz w:val="28"/>
                <w:szCs w:val="28"/>
                <w:lang w:val="uk-UA"/>
              </w:rPr>
            </w:pPr>
            <w:r>
              <w:rPr>
                <w:sz w:val="28"/>
                <w:szCs w:val="28"/>
              </w:rPr>
              <w:t>92,</w:t>
            </w:r>
            <w:r>
              <w:rPr>
                <w:sz w:val="28"/>
                <w:szCs w:val="28"/>
                <w:lang w:val="uk-UA"/>
              </w:rPr>
              <w:t>3</w:t>
            </w:r>
          </w:p>
        </w:tc>
      </w:tr>
      <w:tr w:rsidR="005050B4" w:rsidRPr="005050B4" w14:paraId="4A301E07" w14:textId="77777777" w:rsidTr="00730C75">
        <w:trPr>
          <w:trHeight w:val="110"/>
        </w:trPr>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15D661BB" w14:textId="77777777" w:rsidR="005050B4" w:rsidRPr="005050B4" w:rsidRDefault="005050B4" w:rsidP="00742461">
            <w:pPr>
              <w:rPr>
                <w:sz w:val="28"/>
                <w:szCs w:val="28"/>
                <w:lang w:val="ru-RU"/>
              </w:rPr>
            </w:pPr>
            <w:r w:rsidRPr="005050B4">
              <w:rPr>
                <w:sz w:val="28"/>
                <w:szCs w:val="28"/>
                <w:lang w:val="ru-RU"/>
              </w:rPr>
              <w:t>питома вага молоді, охопленої заходами (проєктами), реалізованими у молодіжній сфері, до загальної кількості молоді</w:t>
            </w:r>
          </w:p>
        </w:tc>
        <w:tc>
          <w:tcPr>
            <w:tcW w:w="1984" w:type="dxa"/>
            <w:tcBorders>
              <w:top w:val="single" w:sz="4" w:space="0" w:color="auto"/>
              <w:left w:val="nil"/>
              <w:bottom w:val="single" w:sz="4" w:space="0" w:color="auto"/>
              <w:right w:val="single" w:sz="4" w:space="0" w:color="auto"/>
            </w:tcBorders>
            <w:shd w:val="clear" w:color="auto" w:fill="auto"/>
            <w:vAlign w:val="center"/>
          </w:tcPr>
          <w:p w14:paraId="5C700B2A" w14:textId="77777777" w:rsidR="005050B4" w:rsidRPr="005050B4" w:rsidRDefault="005050B4" w:rsidP="00742461">
            <w:pPr>
              <w:jc w:val="center"/>
              <w:rPr>
                <w:sz w:val="28"/>
                <w:szCs w:val="28"/>
              </w:rPr>
            </w:pPr>
            <w:r w:rsidRPr="005050B4">
              <w:rPr>
                <w:sz w:val="28"/>
                <w:szCs w:val="28"/>
              </w:rPr>
              <w:t>%</w:t>
            </w:r>
          </w:p>
        </w:tc>
        <w:tc>
          <w:tcPr>
            <w:tcW w:w="1984" w:type="dxa"/>
            <w:tcBorders>
              <w:top w:val="nil"/>
              <w:left w:val="nil"/>
              <w:bottom w:val="single" w:sz="4" w:space="0" w:color="auto"/>
              <w:right w:val="single" w:sz="4" w:space="0" w:color="auto"/>
            </w:tcBorders>
            <w:shd w:val="clear" w:color="auto" w:fill="auto"/>
            <w:vAlign w:val="center"/>
          </w:tcPr>
          <w:p w14:paraId="516927FE" w14:textId="77777777" w:rsidR="005050B4" w:rsidRPr="008D30DF" w:rsidRDefault="008D30DF" w:rsidP="00FE25BD">
            <w:pPr>
              <w:jc w:val="center"/>
              <w:rPr>
                <w:sz w:val="28"/>
                <w:szCs w:val="28"/>
                <w:lang w:val="uk-UA"/>
              </w:rPr>
            </w:pPr>
            <w:r w:rsidRPr="008D30DF">
              <w:rPr>
                <w:sz w:val="28"/>
                <w:szCs w:val="28"/>
                <w:lang w:val="uk-UA"/>
              </w:rPr>
              <w:t>19,5</w:t>
            </w:r>
          </w:p>
        </w:tc>
      </w:tr>
    </w:tbl>
    <w:p w14:paraId="32FCDBD1" w14:textId="77777777" w:rsidR="00730C75" w:rsidRPr="005050B4" w:rsidRDefault="00730C75" w:rsidP="00730C75">
      <w:pPr>
        <w:rPr>
          <w:sz w:val="28"/>
          <w:szCs w:val="28"/>
        </w:rPr>
      </w:pPr>
    </w:p>
    <w:p w14:paraId="2989C2A2" w14:textId="77777777" w:rsidR="00730C75" w:rsidRPr="005050B4" w:rsidRDefault="00730C75" w:rsidP="00730C75">
      <w:pPr>
        <w:rPr>
          <w:sz w:val="28"/>
          <w:szCs w:val="28"/>
        </w:rPr>
      </w:pPr>
    </w:p>
    <w:p w14:paraId="24FC954C" w14:textId="77777777" w:rsidR="00730C75" w:rsidRPr="005050B4" w:rsidRDefault="00730C75" w:rsidP="00730C75">
      <w:pPr>
        <w:rPr>
          <w:sz w:val="28"/>
          <w:szCs w:val="28"/>
        </w:rPr>
      </w:pPr>
    </w:p>
    <w:p w14:paraId="08F8534A" w14:textId="77777777" w:rsidR="00730C75" w:rsidRPr="005050B4" w:rsidRDefault="00730C75" w:rsidP="00730C75">
      <w:pPr>
        <w:jc w:val="both"/>
        <w:rPr>
          <w:sz w:val="28"/>
          <w:szCs w:val="28"/>
          <w:lang w:bidi="ar-EG"/>
        </w:rPr>
      </w:pPr>
      <w:r w:rsidRPr="005050B4">
        <w:rPr>
          <w:sz w:val="28"/>
          <w:szCs w:val="28"/>
          <w:lang w:bidi="ar-EG"/>
        </w:rPr>
        <w:t>Директор Департаменту сім’ї,</w:t>
      </w:r>
    </w:p>
    <w:p w14:paraId="399FE6B8" w14:textId="77777777" w:rsidR="00730C75" w:rsidRPr="005050B4" w:rsidRDefault="00730C75" w:rsidP="00730C75">
      <w:pPr>
        <w:rPr>
          <w:sz w:val="28"/>
          <w:szCs w:val="28"/>
          <w:lang w:val="ru-RU"/>
        </w:rPr>
      </w:pPr>
      <w:r w:rsidRPr="005050B4">
        <w:rPr>
          <w:sz w:val="28"/>
          <w:szCs w:val="28"/>
          <w:lang w:val="ru-RU" w:bidi="ar-EG"/>
        </w:rPr>
        <w:t xml:space="preserve">молоді та спорту облдержадміністрації </w:t>
      </w:r>
      <w:r w:rsidRPr="005050B4">
        <w:rPr>
          <w:sz w:val="28"/>
          <w:szCs w:val="28"/>
          <w:lang w:val="ru-RU" w:bidi="ar-EG"/>
        </w:rPr>
        <w:tab/>
      </w:r>
      <w:r w:rsidRPr="005050B4">
        <w:rPr>
          <w:sz w:val="28"/>
          <w:szCs w:val="28"/>
          <w:lang w:val="ru-RU" w:bidi="ar-EG"/>
        </w:rPr>
        <w:tab/>
      </w:r>
      <w:r w:rsidRPr="005050B4">
        <w:rPr>
          <w:sz w:val="28"/>
          <w:szCs w:val="28"/>
          <w:lang w:val="ru-RU" w:bidi="ar-EG"/>
        </w:rPr>
        <w:tab/>
      </w:r>
      <w:r w:rsidRPr="005050B4">
        <w:rPr>
          <w:sz w:val="28"/>
          <w:szCs w:val="28"/>
          <w:lang w:val="ru-RU" w:bidi="ar-EG"/>
        </w:rPr>
        <w:tab/>
      </w:r>
      <w:r w:rsidRPr="005050B4">
        <w:rPr>
          <w:sz w:val="28"/>
          <w:szCs w:val="28"/>
          <w:lang w:val="ru-RU" w:bidi="ar-EG"/>
        </w:rPr>
        <w:tab/>
      </w:r>
      <w:r w:rsidRPr="005050B4">
        <w:rPr>
          <w:sz w:val="28"/>
          <w:szCs w:val="28"/>
          <w:lang w:val="ru-RU" w:bidi="ar-EG"/>
        </w:rPr>
        <w:tab/>
      </w:r>
      <w:r w:rsidRPr="005050B4">
        <w:rPr>
          <w:sz w:val="28"/>
          <w:szCs w:val="28"/>
          <w:lang w:val="ru-RU" w:bidi="ar-EG"/>
        </w:rPr>
        <w:tab/>
      </w:r>
      <w:r w:rsidRPr="005050B4">
        <w:rPr>
          <w:sz w:val="28"/>
          <w:szCs w:val="28"/>
          <w:lang w:val="ru-RU" w:bidi="ar-EG"/>
        </w:rPr>
        <w:tab/>
      </w:r>
      <w:r w:rsidRPr="005050B4">
        <w:rPr>
          <w:sz w:val="28"/>
          <w:szCs w:val="28"/>
          <w:lang w:val="ru-RU" w:bidi="ar-EG"/>
        </w:rPr>
        <w:tab/>
      </w:r>
      <w:r w:rsidRPr="005050B4">
        <w:rPr>
          <w:sz w:val="28"/>
          <w:szCs w:val="28"/>
          <w:lang w:val="ru-RU" w:bidi="ar-EG"/>
        </w:rPr>
        <w:tab/>
        <w:t>Андрій ШЕМЕЦЬ</w:t>
      </w:r>
    </w:p>
    <w:p w14:paraId="4662FA75" w14:textId="77777777" w:rsidR="00E16196" w:rsidRPr="005050B4" w:rsidRDefault="00E16196" w:rsidP="00EB2A19">
      <w:pPr>
        <w:ind w:firstLine="567"/>
        <w:jc w:val="both"/>
        <w:rPr>
          <w:sz w:val="28"/>
          <w:szCs w:val="28"/>
          <w:lang w:val="ru-RU"/>
        </w:rPr>
      </w:pPr>
    </w:p>
    <w:sectPr w:rsidR="00E16196" w:rsidRPr="005050B4" w:rsidSect="006060BF">
      <w:pgSz w:w="16838" w:h="11906" w:orient="landscape"/>
      <w:pgMar w:top="426" w:right="1134"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5C44C" w14:textId="77777777" w:rsidR="00996BDB" w:rsidRDefault="00996BDB" w:rsidP="00EF15F9">
      <w:r>
        <w:separator/>
      </w:r>
    </w:p>
  </w:endnote>
  <w:endnote w:type="continuationSeparator" w:id="0">
    <w:p w14:paraId="28BE97DD" w14:textId="77777777" w:rsidR="00996BDB" w:rsidRDefault="00996BDB" w:rsidP="00EF1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ourier New"/>
    <w:charset w:val="00"/>
    <w:family w:val="swiss"/>
    <w:pitch w:val="variable"/>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F3DA2" w14:textId="77777777" w:rsidR="00996BDB" w:rsidRDefault="00996BDB" w:rsidP="00EF15F9">
      <w:r>
        <w:separator/>
      </w:r>
    </w:p>
  </w:footnote>
  <w:footnote w:type="continuationSeparator" w:id="0">
    <w:p w14:paraId="524CE869" w14:textId="77777777" w:rsidR="00996BDB" w:rsidRDefault="00996BDB" w:rsidP="00EF1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5E4B"/>
    <w:multiLevelType w:val="hybridMultilevel"/>
    <w:tmpl w:val="6CC065B2"/>
    <w:lvl w:ilvl="0" w:tplc="1D80153E">
      <w:numFmt w:val="bullet"/>
      <w:lvlText w:val="-"/>
      <w:lvlJc w:val="left"/>
      <w:pPr>
        <w:ind w:left="536" w:hanging="360"/>
      </w:pPr>
      <w:rPr>
        <w:rFonts w:ascii="Times New Roman" w:eastAsiaTheme="minorEastAsia" w:hAnsi="Times New Roman" w:cs="Times New Roman" w:hint="default"/>
      </w:rPr>
    </w:lvl>
    <w:lvl w:ilvl="1" w:tplc="20000003" w:tentative="1">
      <w:start w:val="1"/>
      <w:numFmt w:val="bullet"/>
      <w:lvlText w:val="o"/>
      <w:lvlJc w:val="left"/>
      <w:pPr>
        <w:ind w:left="1256" w:hanging="360"/>
      </w:pPr>
      <w:rPr>
        <w:rFonts w:ascii="Courier New" w:hAnsi="Courier New" w:cs="Courier New" w:hint="default"/>
      </w:rPr>
    </w:lvl>
    <w:lvl w:ilvl="2" w:tplc="20000005" w:tentative="1">
      <w:start w:val="1"/>
      <w:numFmt w:val="bullet"/>
      <w:lvlText w:val=""/>
      <w:lvlJc w:val="left"/>
      <w:pPr>
        <w:ind w:left="1976" w:hanging="360"/>
      </w:pPr>
      <w:rPr>
        <w:rFonts w:ascii="Wingdings" w:hAnsi="Wingdings" w:hint="default"/>
      </w:rPr>
    </w:lvl>
    <w:lvl w:ilvl="3" w:tplc="20000001" w:tentative="1">
      <w:start w:val="1"/>
      <w:numFmt w:val="bullet"/>
      <w:lvlText w:val=""/>
      <w:lvlJc w:val="left"/>
      <w:pPr>
        <w:ind w:left="2696" w:hanging="360"/>
      </w:pPr>
      <w:rPr>
        <w:rFonts w:ascii="Symbol" w:hAnsi="Symbol" w:hint="default"/>
      </w:rPr>
    </w:lvl>
    <w:lvl w:ilvl="4" w:tplc="20000003" w:tentative="1">
      <w:start w:val="1"/>
      <w:numFmt w:val="bullet"/>
      <w:lvlText w:val="o"/>
      <w:lvlJc w:val="left"/>
      <w:pPr>
        <w:ind w:left="3416" w:hanging="360"/>
      </w:pPr>
      <w:rPr>
        <w:rFonts w:ascii="Courier New" w:hAnsi="Courier New" w:cs="Courier New" w:hint="default"/>
      </w:rPr>
    </w:lvl>
    <w:lvl w:ilvl="5" w:tplc="20000005" w:tentative="1">
      <w:start w:val="1"/>
      <w:numFmt w:val="bullet"/>
      <w:lvlText w:val=""/>
      <w:lvlJc w:val="left"/>
      <w:pPr>
        <w:ind w:left="4136" w:hanging="360"/>
      </w:pPr>
      <w:rPr>
        <w:rFonts w:ascii="Wingdings" w:hAnsi="Wingdings" w:hint="default"/>
      </w:rPr>
    </w:lvl>
    <w:lvl w:ilvl="6" w:tplc="20000001" w:tentative="1">
      <w:start w:val="1"/>
      <w:numFmt w:val="bullet"/>
      <w:lvlText w:val=""/>
      <w:lvlJc w:val="left"/>
      <w:pPr>
        <w:ind w:left="4856" w:hanging="360"/>
      </w:pPr>
      <w:rPr>
        <w:rFonts w:ascii="Symbol" w:hAnsi="Symbol" w:hint="default"/>
      </w:rPr>
    </w:lvl>
    <w:lvl w:ilvl="7" w:tplc="20000003" w:tentative="1">
      <w:start w:val="1"/>
      <w:numFmt w:val="bullet"/>
      <w:lvlText w:val="o"/>
      <w:lvlJc w:val="left"/>
      <w:pPr>
        <w:ind w:left="5576" w:hanging="360"/>
      </w:pPr>
      <w:rPr>
        <w:rFonts w:ascii="Courier New" w:hAnsi="Courier New" w:cs="Courier New" w:hint="default"/>
      </w:rPr>
    </w:lvl>
    <w:lvl w:ilvl="8" w:tplc="20000005" w:tentative="1">
      <w:start w:val="1"/>
      <w:numFmt w:val="bullet"/>
      <w:lvlText w:val=""/>
      <w:lvlJc w:val="left"/>
      <w:pPr>
        <w:ind w:left="6296" w:hanging="360"/>
      </w:pPr>
      <w:rPr>
        <w:rFonts w:ascii="Wingdings" w:hAnsi="Wingdings" w:hint="default"/>
      </w:rPr>
    </w:lvl>
  </w:abstractNum>
  <w:abstractNum w:abstractNumId="1" w15:restartNumberingAfterBreak="0">
    <w:nsid w:val="04794F52"/>
    <w:multiLevelType w:val="hybridMultilevel"/>
    <w:tmpl w:val="6B586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957675"/>
    <w:multiLevelType w:val="hybridMultilevel"/>
    <w:tmpl w:val="0FDE3AF2"/>
    <w:lvl w:ilvl="0" w:tplc="B2E0DC32">
      <w:start w:val="1"/>
      <w:numFmt w:val="decimal"/>
      <w:lvlText w:val="%1."/>
      <w:lvlJc w:val="left"/>
      <w:pPr>
        <w:ind w:left="682" w:hanging="360"/>
      </w:pPr>
      <w:rPr>
        <w:rFonts w:hint="default"/>
      </w:rPr>
    </w:lvl>
    <w:lvl w:ilvl="1" w:tplc="04220019" w:tentative="1">
      <w:start w:val="1"/>
      <w:numFmt w:val="lowerLetter"/>
      <w:lvlText w:val="%2."/>
      <w:lvlJc w:val="left"/>
      <w:pPr>
        <w:ind w:left="1402" w:hanging="360"/>
      </w:pPr>
    </w:lvl>
    <w:lvl w:ilvl="2" w:tplc="0422001B" w:tentative="1">
      <w:start w:val="1"/>
      <w:numFmt w:val="lowerRoman"/>
      <w:lvlText w:val="%3."/>
      <w:lvlJc w:val="right"/>
      <w:pPr>
        <w:ind w:left="2122" w:hanging="180"/>
      </w:pPr>
    </w:lvl>
    <w:lvl w:ilvl="3" w:tplc="0422000F" w:tentative="1">
      <w:start w:val="1"/>
      <w:numFmt w:val="decimal"/>
      <w:lvlText w:val="%4."/>
      <w:lvlJc w:val="left"/>
      <w:pPr>
        <w:ind w:left="2842" w:hanging="360"/>
      </w:pPr>
    </w:lvl>
    <w:lvl w:ilvl="4" w:tplc="04220019" w:tentative="1">
      <w:start w:val="1"/>
      <w:numFmt w:val="lowerLetter"/>
      <w:lvlText w:val="%5."/>
      <w:lvlJc w:val="left"/>
      <w:pPr>
        <w:ind w:left="3562" w:hanging="360"/>
      </w:pPr>
    </w:lvl>
    <w:lvl w:ilvl="5" w:tplc="0422001B" w:tentative="1">
      <w:start w:val="1"/>
      <w:numFmt w:val="lowerRoman"/>
      <w:lvlText w:val="%6."/>
      <w:lvlJc w:val="right"/>
      <w:pPr>
        <w:ind w:left="4282" w:hanging="180"/>
      </w:pPr>
    </w:lvl>
    <w:lvl w:ilvl="6" w:tplc="0422000F" w:tentative="1">
      <w:start w:val="1"/>
      <w:numFmt w:val="decimal"/>
      <w:lvlText w:val="%7."/>
      <w:lvlJc w:val="left"/>
      <w:pPr>
        <w:ind w:left="5002" w:hanging="360"/>
      </w:pPr>
    </w:lvl>
    <w:lvl w:ilvl="7" w:tplc="04220019" w:tentative="1">
      <w:start w:val="1"/>
      <w:numFmt w:val="lowerLetter"/>
      <w:lvlText w:val="%8."/>
      <w:lvlJc w:val="left"/>
      <w:pPr>
        <w:ind w:left="5722" w:hanging="360"/>
      </w:pPr>
    </w:lvl>
    <w:lvl w:ilvl="8" w:tplc="0422001B" w:tentative="1">
      <w:start w:val="1"/>
      <w:numFmt w:val="lowerRoman"/>
      <w:lvlText w:val="%9."/>
      <w:lvlJc w:val="right"/>
      <w:pPr>
        <w:ind w:left="6442" w:hanging="180"/>
      </w:pPr>
    </w:lvl>
  </w:abstractNum>
  <w:abstractNum w:abstractNumId="3" w15:restartNumberingAfterBreak="0">
    <w:nsid w:val="1219763F"/>
    <w:multiLevelType w:val="hybridMultilevel"/>
    <w:tmpl w:val="19542A70"/>
    <w:lvl w:ilvl="0" w:tplc="7610B1DE">
      <w:start w:val="60"/>
      <w:numFmt w:val="bullet"/>
      <w:lvlText w:val="-"/>
      <w:lvlJc w:val="left"/>
      <w:pPr>
        <w:ind w:left="677" w:hanging="360"/>
      </w:pPr>
      <w:rPr>
        <w:rFonts w:ascii="Arial" w:eastAsia="Times New Roman" w:hAnsi="Arial" w:cs="Arial" w:hint="default"/>
      </w:rPr>
    </w:lvl>
    <w:lvl w:ilvl="1" w:tplc="04190003" w:tentative="1">
      <w:start w:val="1"/>
      <w:numFmt w:val="bullet"/>
      <w:lvlText w:val="o"/>
      <w:lvlJc w:val="left"/>
      <w:pPr>
        <w:ind w:left="1397" w:hanging="360"/>
      </w:pPr>
      <w:rPr>
        <w:rFonts w:ascii="Courier New" w:hAnsi="Courier New" w:cs="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cs="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cs="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4" w15:restartNumberingAfterBreak="0">
    <w:nsid w:val="28707814"/>
    <w:multiLevelType w:val="multilevel"/>
    <w:tmpl w:val="C2A249BA"/>
    <w:lvl w:ilvl="0">
      <w:numFmt w:val="bullet"/>
      <w:lvlText w:val="-"/>
      <w:lvlJc w:val="left"/>
      <w:pPr>
        <w:ind w:left="1110" w:hanging="360"/>
      </w:pPr>
      <w:rPr>
        <w:rFonts w:ascii="Arial" w:eastAsia="Times New Roman" w:hAnsi="Arial" w:cs="Arial" w:hint="default"/>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hint="default"/>
      </w:rPr>
    </w:lvl>
    <w:lvl w:ilvl="3">
      <w:start w:val="1"/>
      <w:numFmt w:val="bullet"/>
      <w:lvlText w:val=""/>
      <w:lvlJc w:val="left"/>
      <w:pPr>
        <w:ind w:left="3270" w:hanging="360"/>
      </w:pPr>
      <w:rPr>
        <w:rFonts w:ascii="Symbol" w:hAnsi="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hint="default"/>
      </w:rPr>
    </w:lvl>
    <w:lvl w:ilvl="6">
      <w:start w:val="1"/>
      <w:numFmt w:val="bullet"/>
      <w:lvlText w:val=""/>
      <w:lvlJc w:val="left"/>
      <w:pPr>
        <w:ind w:left="5430" w:hanging="360"/>
      </w:pPr>
      <w:rPr>
        <w:rFonts w:ascii="Symbol" w:hAnsi="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hint="default"/>
      </w:rPr>
    </w:lvl>
  </w:abstractNum>
  <w:abstractNum w:abstractNumId="5" w15:restartNumberingAfterBreak="0">
    <w:nsid w:val="320944AD"/>
    <w:multiLevelType w:val="hybridMultilevel"/>
    <w:tmpl w:val="AFB410A2"/>
    <w:lvl w:ilvl="0" w:tplc="BD027E1E">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336F6178"/>
    <w:multiLevelType w:val="hybridMultilevel"/>
    <w:tmpl w:val="3B3834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FC645BC"/>
    <w:multiLevelType w:val="multilevel"/>
    <w:tmpl w:val="EA623D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8" w15:restartNumberingAfterBreak="0">
    <w:nsid w:val="3FCF3252"/>
    <w:multiLevelType w:val="multilevel"/>
    <w:tmpl w:val="8484264A"/>
    <w:lvl w:ilvl="0">
      <w:start w:val="1"/>
      <w:numFmt w:val="decimal"/>
      <w:lvlText w:val="%1)"/>
      <w:lvlJc w:val="left"/>
      <w:pPr>
        <w:ind w:left="1542" w:hanging="975"/>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49B4485B"/>
    <w:multiLevelType w:val="hybridMultilevel"/>
    <w:tmpl w:val="95E2A154"/>
    <w:lvl w:ilvl="0" w:tplc="AD4A96CA">
      <w:start w:val="10"/>
      <w:numFmt w:val="bullet"/>
      <w:lvlText w:val="-"/>
      <w:lvlJc w:val="left"/>
      <w:pPr>
        <w:ind w:left="720" w:hanging="360"/>
      </w:pPr>
      <w:rPr>
        <w:rFonts w:ascii="inherit" w:eastAsia="Times New Roman" w:hAnsi="inherit" w:cs="Segoe UI Historic"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B931F8"/>
    <w:multiLevelType w:val="multilevel"/>
    <w:tmpl w:val="48F41804"/>
    <w:lvl w:ilvl="0">
      <w:numFmt w:val="bullet"/>
      <w:lvlText w:val="-"/>
      <w:lvlJc w:val="left"/>
      <w:pPr>
        <w:ind w:left="720" w:hanging="360"/>
      </w:pPr>
      <w:rPr>
        <w:rFonts w:ascii="Times New Roman" w:eastAsia="Calibri"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ABC6FE2"/>
    <w:multiLevelType w:val="multilevel"/>
    <w:tmpl w:val="23782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BBE14F7"/>
    <w:multiLevelType w:val="multilevel"/>
    <w:tmpl w:val="831E7FE2"/>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12"/>
  </w:num>
  <w:num w:numId="2">
    <w:abstractNumId w:val="7"/>
  </w:num>
  <w:num w:numId="3">
    <w:abstractNumId w:val="11"/>
  </w:num>
  <w:num w:numId="4">
    <w:abstractNumId w:val="5"/>
  </w:num>
  <w:num w:numId="5">
    <w:abstractNumId w:val="2"/>
  </w:num>
  <w:num w:numId="6">
    <w:abstractNumId w:val="3"/>
  </w:num>
  <w:num w:numId="7">
    <w:abstractNumId w:val="10"/>
  </w:num>
  <w:num w:numId="8">
    <w:abstractNumId w:val="4"/>
  </w:num>
  <w:num w:numId="9">
    <w:abstractNumId w:val="1"/>
  </w:num>
  <w:num w:numId="10">
    <w:abstractNumId w:val="0"/>
  </w:num>
  <w:num w:numId="11">
    <w:abstractNumId w:val="6"/>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5F9"/>
    <w:rsid w:val="00001419"/>
    <w:rsid w:val="000038F3"/>
    <w:rsid w:val="00004831"/>
    <w:rsid w:val="000064A5"/>
    <w:rsid w:val="00007E3D"/>
    <w:rsid w:val="000118A0"/>
    <w:rsid w:val="00014921"/>
    <w:rsid w:val="00017EE0"/>
    <w:rsid w:val="00020442"/>
    <w:rsid w:val="0002150B"/>
    <w:rsid w:val="00024D96"/>
    <w:rsid w:val="00032D68"/>
    <w:rsid w:val="00032F25"/>
    <w:rsid w:val="00036A91"/>
    <w:rsid w:val="00040636"/>
    <w:rsid w:val="00042C46"/>
    <w:rsid w:val="00045357"/>
    <w:rsid w:val="00050AC9"/>
    <w:rsid w:val="000526AF"/>
    <w:rsid w:val="000526FB"/>
    <w:rsid w:val="00053EE8"/>
    <w:rsid w:val="000555F1"/>
    <w:rsid w:val="0005619E"/>
    <w:rsid w:val="00056A7B"/>
    <w:rsid w:val="000615E7"/>
    <w:rsid w:val="0006190D"/>
    <w:rsid w:val="0006226B"/>
    <w:rsid w:val="00063436"/>
    <w:rsid w:val="00066086"/>
    <w:rsid w:val="00067C79"/>
    <w:rsid w:val="00071A27"/>
    <w:rsid w:val="000726A6"/>
    <w:rsid w:val="00073FB1"/>
    <w:rsid w:val="00075B0F"/>
    <w:rsid w:val="00081286"/>
    <w:rsid w:val="00081588"/>
    <w:rsid w:val="00081674"/>
    <w:rsid w:val="00082501"/>
    <w:rsid w:val="0008426C"/>
    <w:rsid w:val="000911DB"/>
    <w:rsid w:val="000938F7"/>
    <w:rsid w:val="00094293"/>
    <w:rsid w:val="000949E2"/>
    <w:rsid w:val="00097AB8"/>
    <w:rsid w:val="000A295D"/>
    <w:rsid w:val="000A322F"/>
    <w:rsid w:val="000A3783"/>
    <w:rsid w:val="000A3B23"/>
    <w:rsid w:val="000A76EE"/>
    <w:rsid w:val="000B08C5"/>
    <w:rsid w:val="000B608D"/>
    <w:rsid w:val="000B681B"/>
    <w:rsid w:val="000B778C"/>
    <w:rsid w:val="000C047B"/>
    <w:rsid w:val="000C14D7"/>
    <w:rsid w:val="000C1C72"/>
    <w:rsid w:val="000C4C06"/>
    <w:rsid w:val="000C6366"/>
    <w:rsid w:val="000C64EA"/>
    <w:rsid w:val="000D02D2"/>
    <w:rsid w:val="000D0717"/>
    <w:rsid w:val="000D0ED0"/>
    <w:rsid w:val="000D461E"/>
    <w:rsid w:val="000D46B8"/>
    <w:rsid w:val="000D4CCE"/>
    <w:rsid w:val="000D6AE3"/>
    <w:rsid w:val="000E0838"/>
    <w:rsid w:val="000E1EE3"/>
    <w:rsid w:val="000E4163"/>
    <w:rsid w:val="000F0023"/>
    <w:rsid w:val="000F106C"/>
    <w:rsid w:val="000F2490"/>
    <w:rsid w:val="000F5CA6"/>
    <w:rsid w:val="000F5F67"/>
    <w:rsid w:val="000F6BA6"/>
    <w:rsid w:val="001015CD"/>
    <w:rsid w:val="00103D9E"/>
    <w:rsid w:val="00105E98"/>
    <w:rsid w:val="00106DB8"/>
    <w:rsid w:val="00107738"/>
    <w:rsid w:val="00111D32"/>
    <w:rsid w:val="00112F04"/>
    <w:rsid w:val="00115214"/>
    <w:rsid w:val="00116C2F"/>
    <w:rsid w:val="001171B8"/>
    <w:rsid w:val="00117674"/>
    <w:rsid w:val="00117FC7"/>
    <w:rsid w:val="00124B45"/>
    <w:rsid w:val="00125DDD"/>
    <w:rsid w:val="00125E39"/>
    <w:rsid w:val="00126AFC"/>
    <w:rsid w:val="001321F7"/>
    <w:rsid w:val="00133CA2"/>
    <w:rsid w:val="00134293"/>
    <w:rsid w:val="0014099B"/>
    <w:rsid w:val="00140B97"/>
    <w:rsid w:val="001419B7"/>
    <w:rsid w:val="001472C8"/>
    <w:rsid w:val="00155A60"/>
    <w:rsid w:val="00156435"/>
    <w:rsid w:val="00157AFB"/>
    <w:rsid w:val="00164C07"/>
    <w:rsid w:val="001703E9"/>
    <w:rsid w:val="00170A28"/>
    <w:rsid w:val="0017142C"/>
    <w:rsid w:val="0017170D"/>
    <w:rsid w:val="00173349"/>
    <w:rsid w:val="0017462C"/>
    <w:rsid w:val="00180870"/>
    <w:rsid w:val="00183F24"/>
    <w:rsid w:val="00190EDD"/>
    <w:rsid w:val="001926C5"/>
    <w:rsid w:val="0019391C"/>
    <w:rsid w:val="00193A0A"/>
    <w:rsid w:val="00196D6E"/>
    <w:rsid w:val="0019767E"/>
    <w:rsid w:val="001A295D"/>
    <w:rsid w:val="001A6FE2"/>
    <w:rsid w:val="001A78D7"/>
    <w:rsid w:val="001B2941"/>
    <w:rsid w:val="001B3233"/>
    <w:rsid w:val="001B4161"/>
    <w:rsid w:val="001B4467"/>
    <w:rsid w:val="001B4DA1"/>
    <w:rsid w:val="001B5363"/>
    <w:rsid w:val="001C19FF"/>
    <w:rsid w:val="001C1A02"/>
    <w:rsid w:val="001C1ABD"/>
    <w:rsid w:val="001C7CE5"/>
    <w:rsid w:val="001D3F85"/>
    <w:rsid w:val="001D5096"/>
    <w:rsid w:val="001D510C"/>
    <w:rsid w:val="001E26FB"/>
    <w:rsid w:val="001E2843"/>
    <w:rsid w:val="001E41CA"/>
    <w:rsid w:val="001E6DA7"/>
    <w:rsid w:val="001F0353"/>
    <w:rsid w:val="001F12B0"/>
    <w:rsid w:val="001F43C2"/>
    <w:rsid w:val="001F601E"/>
    <w:rsid w:val="001F788B"/>
    <w:rsid w:val="00200A7B"/>
    <w:rsid w:val="00200FF2"/>
    <w:rsid w:val="00201D51"/>
    <w:rsid w:val="002025F3"/>
    <w:rsid w:val="00204228"/>
    <w:rsid w:val="00206504"/>
    <w:rsid w:val="0020791A"/>
    <w:rsid w:val="00211E31"/>
    <w:rsid w:val="002131C6"/>
    <w:rsid w:val="0021396E"/>
    <w:rsid w:val="00215253"/>
    <w:rsid w:val="00216664"/>
    <w:rsid w:val="002177CA"/>
    <w:rsid w:val="00223620"/>
    <w:rsid w:val="00227E95"/>
    <w:rsid w:val="00230389"/>
    <w:rsid w:val="00231765"/>
    <w:rsid w:val="002325C7"/>
    <w:rsid w:val="00233BC8"/>
    <w:rsid w:val="00234B53"/>
    <w:rsid w:val="00234C00"/>
    <w:rsid w:val="0023597E"/>
    <w:rsid w:val="00236191"/>
    <w:rsid w:val="00236833"/>
    <w:rsid w:val="00240713"/>
    <w:rsid w:val="00241366"/>
    <w:rsid w:val="0024173C"/>
    <w:rsid w:val="00243795"/>
    <w:rsid w:val="002456D7"/>
    <w:rsid w:val="00246456"/>
    <w:rsid w:val="00246B50"/>
    <w:rsid w:val="00250420"/>
    <w:rsid w:val="002509FF"/>
    <w:rsid w:val="00251C6C"/>
    <w:rsid w:val="002521D0"/>
    <w:rsid w:val="00262939"/>
    <w:rsid w:val="00263BFD"/>
    <w:rsid w:val="0026459C"/>
    <w:rsid w:val="00264A50"/>
    <w:rsid w:val="00266833"/>
    <w:rsid w:val="002724B0"/>
    <w:rsid w:val="00275582"/>
    <w:rsid w:val="00282549"/>
    <w:rsid w:val="002826F7"/>
    <w:rsid w:val="0028290F"/>
    <w:rsid w:val="0028600D"/>
    <w:rsid w:val="00287A93"/>
    <w:rsid w:val="002935E6"/>
    <w:rsid w:val="0029364D"/>
    <w:rsid w:val="002A0A92"/>
    <w:rsid w:val="002A1FD3"/>
    <w:rsid w:val="002A2213"/>
    <w:rsid w:val="002B11A5"/>
    <w:rsid w:val="002B147C"/>
    <w:rsid w:val="002B1753"/>
    <w:rsid w:val="002B2CA7"/>
    <w:rsid w:val="002B2D4C"/>
    <w:rsid w:val="002B4A67"/>
    <w:rsid w:val="002C0CD4"/>
    <w:rsid w:val="002C26EF"/>
    <w:rsid w:val="002C29D8"/>
    <w:rsid w:val="002C366C"/>
    <w:rsid w:val="002C6D34"/>
    <w:rsid w:val="002C73C9"/>
    <w:rsid w:val="002D291E"/>
    <w:rsid w:val="002D3660"/>
    <w:rsid w:val="002D6CA3"/>
    <w:rsid w:val="002E5C9F"/>
    <w:rsid w:val="002E629E"/>
    <w:rsid w:val="002E6EAC"/>
    <w:rsid w:val="002E7D62"/>
    <w:rsid w:val="002F076D"/>
    <w:rsid w:val="002F1B29"/>
    <w:rsid w:val="002F4427"/>
    <w:rsid w:val="002F595C"/>
    <w:rsid w:val="002F646A"/>
    <w:rsid w:val="00304B5E"/>
    <w:rsid w:val="00305157"/>
    <w:rsid w:val="00312F7B"/>
    <w:rsid w:val="00315AE3"/>
    <w:rsid w:val="00316545"/>
    <w:rsid w:val="00320F60"/>
    <w:rsid w:val="003227AB"/>
    <w:rsid w:val="00324636"/>
    <w:rsid w:val="00325266"/>
    <w:rsid w:val="00327079"/>
    <w:rsid w:val="00330DD2"/>
    <w:rsid w:val="00331642"/>
    <w:rsid w:val="00332CF2"/>
    <w:rsid w:val="00332EA2"/>
    <w:rsid w:val="003371BA"/>
    <w:rsid w:val="00341998"/>
    <w:rsid w:val="00342FC6"/>
    <w:rsid w:val="003437C0"/>
    <w:rsid w:val="00343F1C"/>
    <w:rsid w:val="003515FD"/>
    <w:rsid w:val="003573E6"/>
    <w:rsid w:val="0036383C"/>
    <w:rsid w:val="00363FDA"/>
    <w:rsid w:val="00364AEF"/>
    <w:rsid w:val="00365344"/>
    <w:rsid w:val="00370E90"/>
    <w:rsid w:val="00372D05"/>
    <w:rsid w:val="00373FE0"/>
    <w:rsid w:val="003764AE"/>
    <w:rsid w:val="003827E2"/>
    <w:rsid w:val="00382EEA"/>
    <w:rsid w:val="003836F1"/>
    <w:rsid w:val="003839DA"/>
    <w:rsid w:val="00385680"/>
    <w:rsid w:val="00385CB5"/>
    <w:rsid w:val="00385F78"/>
    <w:rsid w:val="00391554"/>
    <w:rsid w:val="00393D3D"/>
    <w:rsid w:val="0039438D"/>
    <w:rsid w:val="003A087D"/>
    <w:rsid w:val="003A5FF7"/>
    <w:rsid w:val="003B14F7"/>
    <w:rsid w:val="003B4114"/>
    <w:rsid w:val="003B5139"/>
    <w:rsid w:val="003B525D"/>
    <w:rsid w:val="003B5B92"/>
    <w:rsid w:val="003B7CC5"/>
    <w:rsid w:val="003B7D44"/>
    <w:rsid w:val="003C103C"/>
    <w:rsid w:val="003C55AC"/>
    <w:rsid w:val="003D4A18"/>
    <w:rsid w:val="003D52D1"/>
    <w:rsid w:val="003D5B89"/>
    <w:rsid w:val="003D60B3"/>
    <w:rsid w:val="003D70BB"/>
    <w:rsid w:val="003D717D"/>
    <w:rsid w:val="003E0D6B"/>
    <w:rsid w:val="003E19DC"/>
    <w:rsid w:val="003E1C3A"/>
    <w:rsid w:val="003E251E"/>
    <w:rsid w:val="003E35F9"/>
    <w:rsid w:val="003E51ED"/>
    <w:rsid w:val="003E5760"/>
    <w:rsid w:val="003E58ED"/>
    <w:rsid w:val="003E6FAF"/>
    <w:rsid w:val="003E7643"/>
    <w:rsid w:val="003F0163"/>
    <w:rsid w:val="003F18EC"/>
    <w:rsid w:val="003F23BC"/>
    <w:rsid w:val="003F2E5A"/>
    <w:rsid w:val="003F3478"/>
    <w:rsid w:val="003F38AC"/>
    <w:rsid w:val="003F4BED"/>
    <w:rsid w:val="0040140A"/>
    <w:rsid w:val="0040275E"/>
    <w:rsid w:val="00403DC8"/>
    <w:rsid w:val="00406A2B"/>
    <w:rsid w:val="00410EA3"/>
    <w:rsid w:val="00412E35"/>
    <w:rsid w:val="00414B5A"/>
    <w:rsid w:val="00422016"/>
    <w:rsid w:val="004224FB"/>
    <w:rsid w:val="00422CF0"/>
    <w:rsid w:val="00425ABC"/>
    <w:rsid w:val="0042678E"/>
    <w:rsid w:val="0043321C"/>
    <w:rsid w:val="004337EA"/>
    <w:rsid w:val="004401E0"/>
    <w:rsid w:val="00440402"/>
    <w:rsid w:val="004410D2"/>
    <w:rsid w:val="00443C7E"/>
    <w:rsid w:val="0044508A"/>
    <w:rsid w:val="0045564F"/>
    <w:rsid w:val="00460483"/>
    <w:rsid w:val="004647D1"/>
    <w:rsid w:val="004662EF"/>
    <w:rsid w:val="00466E20"/>
    <w:rsid w:val="0047123C"/>
    <w:rsid w:val="0047670E"/>
    <w:rsid w:val="004810E2"/>
    <w:rsid w:val="00482A8F"/>
    <w:rsid w:val="00483D5C"/>
    <w:rsid w:val="00485439"/>
    <w:rsid w:val="00490B47"/>
    <w:rsid w:val="00494ECA"/>
    <w:rsid w:val="0049757E"/>
    <w:rsid w:val="00497A12"/>
    <w:rsid w:val="00497C6E"/>
    <w:rsid w:val="00497F17"/>
    <w:rsid w:val="004A053C"/>
    <w:rsid w:val="004A0938"/>
    <w:rsid w:val="004A3579"/>
    <w:rsid w:val="004A4576"/>
    <w:rsid w:val="004A688F"/>
    <w:rsid w:val="004A6BF7"/>
    <w:rsid w:val="004B094A"/>
    <w:rsid w:val="004B1636"/>
    <w:rsid w:val="004B18DC"/>
    <w:rsid w:val="004B1DC7"/>
    <w:rsid w:val="004B5D05"/>
    <w:rsid w:val="004B6901"/>
    <w:rsid w:val="004B6C64"/>
    <w:rsid w:val="004B7D54"/>
    <w:rsid w:val="004C036F"/>
    <w:rsid w:val="004C0AD0"/>
    <w:rsid w:val="004C4CDB"/>
    <w:rsid w:val="004C5132"/>
    <w:rsid w:val="004C5A53"/>
    <w:rsid w:val="004D5D6B"/>
    <w:rsid w:val="004D5D96"/>
    <w:rsid w:val="004D6410"/>
    <w:rsid w:val="004D6613"/>
    <w:rsid w:val="004D6654"/>
    <w:rsid w:val="004D6CB5"/>
    <w:rsid w:val="004E0BB1"/>
    <w:rsid w:val="004E6D42"/>
    <w:rsid w:val="004F2574"/>
    <w:rsid w:val="004F2A23"/>
    <w:rsid w:val="004F57D6"/>
    <w:rsid w:val="004F63DE"/>
    <w:rsid w:val="004F64D4"/>
    <w:rsid w:val="005021F5"/>
    <w:rsid w:val="00502422"/>
    <w:rsid w:val="005038E8"/>
    <w:rsid w:val="00504B9B"/>
    <w:rsid w:val="005050B4"/>
    <w:rsid w:val="005056EE"/>
    <w:rsid w:val="00505E94"/>
    <w:rsid w:val="00510CC4"/>
    <w:rsid w:val="00511149"/>
    <w:rsid w:val="00511713"/>
    <w:rsid w:val="00511CC1"/>
    <w:rsid w:val="00512E07"/>
    <w:rsid w:val="00514DE3"/>
    <w:rsid w:val="00515A39"/>
    <w:rsid w:val="00516201"/>
    <w:rsid w:val="00517327"/>
    <w:rsid w:val="00517C0C"/>
    <w:rsid w:val="00520304"/>
    <w:rsid w:val="005207BC"/>
    <w:rsid w:val="00522EFD"/>
    <w:rsid w:val="005305F3"/>
    <w:rsid w:val="00533E04"/>
    <w:rsid w:val="00534B56"/>
    <w:rsid w:val="00536D60"/>
    <w:rsid w:val="00543BA8"/>
    <w:rsid w:val="005443AB"/>
    <w:rsid w:val="00546FD1"/>
    <w:rsid w:val="00551D9B"/>
    <w:rsid w:val="005527FE"/>
    <w:rsid w:val="00560ACD"/>
    <w:rsid w:val="00560D04"/>
    <w:rsid w:val="00561B25"/>
    <w:rsid w:val="005621B4"/>
    <w:rsid w:val="005624C8"/>
    <w:rsid w:val="005629AE"/>
    <w:rsid w:val="00566309"/>
    <w:rsid w:val="005666D3"/>
    <w:rsid w:val="00570EBC"/>
    <w:rsid w:val="00571D66"/>
    <w:rsid w:val="00583E99"/>
    <w:rsid w:val="005847F7"/>
    <w:rsid w:val="00585FC8"/>
    <w:rsid w:val="0058747C"/>
    <w:rsid w:val="00592566"/>
    <w:rsid w:val="005937D4"/>
    <w:rsid w:val="00595AE7"/>
    <w:rsid w:val="00595C8B"/>
    <w:rsid w:val="00596C91"/>
    <w:rsid w:val="0059701D"/>
    <w:rsid w:val="005A0998"/>
    <w:rsid w:val="005A16D9"/>
    <w:rsid w:val="005A1DA6"/>
    <w:rsid w:val="005A1DF4"/>
    <w:rsid w:val="005A56A1"/>
    <w:rsid w:val="005A6DE7"/>
    <w:rsid w:val="005B1A0C"/>
    <w:rsid w:val="005B1C9A"/>
    <w:rsid w:val="005B1F91"/>
    <w:rsid w:val="005B2022"/>
    <w:rsid w:val="005B3C9A"/>
    <w:rsid w:val="005B4122"/>
    <w:rsid w:val="005B4B55"/>
    <w:rsid w:val="005B5253"/>
    <w:rsid w:val="005B6D3A"/>
    <w:rsid w:val="005B7477"/>
    <w:rsid w:val="005C0B7D"/>
    <w:rsid w:val="005C117D"/>
    <w:rsid w:val="005C15AD"/>
    <w:rsid w:val="005C4C51"/>
    <w:rsid w:val="005C6A7E"/>
    <w:rsid w:val="005D25C6"/>
    <w:rsid w:val="005D2838"/>
    <w:rsid w:val="005D3032"/>
    <w:rsid w:val="005D3F35"/>
    <w:rsid w:val="005D7446"/>
    <w:rsid w:val="005E01DD"/>
    <w:rsid w:val="005E2C3E"/>
    <w:rsid w:val="005E2D7D"/>
    <w:rsid w:val="005E49E4"/>
    <w:rsid w:val="005E647C"/>
    <w:rsid w:val="005F0D99"/>
    <w:rsid w:val="005F1D4A"/>
    <w:rsid w:val="005F1EA5"/>
    <w:rsid w:val="005F2846"/>
    <w:rsid w:val="005F3090"/>
    <w:rsid w:val="005F4B16"/>
    <w:rsid w:val="005F5D56"/>
    <w:rsid w:val="005F7DF1"/>
    <w:rsid w:val="00602B79"/>
    <w:rsid w:val="00603F02"/>
    <w:rsid w:val="006060BF"/>
    <w:rsid w:val="00606ABF"/>
    <w:rsid w:val="00607D00"/>
    <w:rsid w:val="0061119C"/>
    <w:rsid w:val="00612692"/>
    <w:rsid w:val="00612AE8"/>
    <w:rsid w:val="00613AEA"/>
    <w:rsid w:val="006143F1"/>
    <w:rsid w:val="006145DF"/>
    <w:rsid w:val="00614EFE"/>
    <w:rsid w:val="00615709"/>
    <w:rsid w:val="006174E8"/>
    <w:rsid w:val="00620752"/>
    <w:rsid w:val="00623B61"/>
    <w:rsid w:val="00623EC4"/>
    <w:rsid w:val="006263A0"/>
    <w:rsid w:val="00626FB7"/>
    <w:rsid w:val="0064271E"/>
    <w:rsid w:val="00644156"/>
    <w:rsid w:val="0064422B"/>
    <w:rsid w:val="00645F5B"/>
    <w:rsid w:val="00650235"/>
    <w:rsid w:val="00650C59"/>
    <w:rsid w:val="00656606"/>
    <w:rsid w:val="00657AF5"/>
    <w:rsid w:val="00664298"/>
    <w:rsid w:val="006655FE"/>
    <w:rsid w:val="00671352"/>
    <w:rsid w:val="00673497"/>
    <w:rsid w:val="006768ED"/>
    <w:rsid w:val="00676CCE"/>
    <w:rsid w:val="006804E5"/>
    <w:rsid w:val="00680A4D"/>
    <w:rsid w:val="0068446B"/>
    <w:rsid w:val="0068638B"/>
    <w:rsid w:val="00691D7B"/>
    <w:rsid w:val="00694E2B"/>
    <w:rsid w:val="006956DB"/>
    <w:rsid w:val="00696437"/>
    <w:rsid w:val="006A067D"/>
    <w:rsid w:val="006A115F"/>
    <w:rsid w:val="006A4F89"/>
    <w:rsid w:val="006A60EC"/>
    <w:rsid w:val="006A70D5"/>
    <w:rsid w:val="006B12DD"/>
    <w:rsid w:val="006B4718"/>
    <w:rsid w:val="006C040A"/>
    <w:rsid w:val="006C4CA9"/>
    <w:rsid w:val="006C6EA4"/>
    <w:rsid w:val="006D50B9"/>
    <w:rsid w:val="006D72D1"/>
    <w:rsid w:val="006E0849"/>
    <w:rsid w:val="006E2E16"/>
    <w:rsid w:val="006E3D5B"/>
    <w:rsid w:val="006E5A13"/>
    <w:rsid w:val="006E6BC0"/>
    <w:rsid w:val="006F1893"/>
    <w:rsid w:val="006F274A"/>
    <w:rsid w:val="006F3394"/>
    <w:rsid w:val="006F429E"/>
    <w:rsid w:val="006F65B1"/>
    <w:rsid w:val="006F745D"/>
    <w:rsid w:val="00701292"/>
    <w:rsid w:val="007029A6"/>
    <w:rsid w:val="00704BF5"/>
    <w:rsid w:val="007063B2"/>
    <w:rsid w:val="00710671"/>
    <w:rsid w:val="00711948"/>
    <w:rsid w:val="00711BCA"/>
    <w:rsid w:val="00711C98"/>
    <w:rsid w:val="00711F3A"/>
    <w:rsid w:val="00712307"/>
    <w:rsid w:val="007142E5"/>
    <w:rsid w:val="00715286"/>
    <w:rsid w:val="00715A72"/>
    <w:rsid w:val="00715E0E"/>
    <w:rsid w:val="0072013D"/>
    <w:rsid w:val="007213D4"/>
    <w:rsid w:val="00721BF2"/>
    <w:rsid w:val="00722B3A"/>
    <w:rsid w:val="00722F31"/>
    <w:rsid w:val="00723A6A"/>
    <w:rsid w:val="0072752F"/>
    <w:rsid w:val="00730C75"/>
    <w:rsid w:val="007313F6"/>
    <w:rsid w:val="0073200C"/>
    <w:rsid w:val="00736D18"/>
    <w:rsid w:val="00740948"/>
    <w:rsid w:val="00742461"/>
    <w:rsid w:val="0074272E"/>
    <w:rsid w:val="00745C51"/>
    <w:rsid w:val="00745F18"/>
    <w:rsid w:val="007516EE"/>
    <w:rsid w:val="00752CE1"/>
    <w:rsid w:val="00753B77"/>
    <w:rsid w:val="0075575D"/>
    <w:rsid w:val="007560CB"/>
    <w:rsid w:val="00756D65"/>
    <w:rsid w:val="00760F0F"/>
    <w:rsid w:val="00760FED"/>
    <w:rsid w:val="00763537"/>
    <w:rsid w:val="00763C1E"/>
    <w:rsid w:val="00765E39"/>
    <w:rsid w:val="007667C5"/>
    <w:rsid w:val="00770B51"/>
    <w:rsid w:val="0077780F"/>
    <w:rsid w:val="00782834"/>
    <w:rsid w:val="007830F0"/>
    <w:rsid w:val="007837DD"/>
    <w:rsid w:val="007905ED"/>
    <w:rsid w:val="00793334"/>
    <w:rsid w:val="007936B6"/>
    <w:rsid w:val="007952F5"/>
    <w:rsid w:val="00795369"/>
    <w:rsid w:val="007971BF"/>
    <w:rsid w:val="0079726A"/>
    <w:rsid w:val="007A0DB3"/>
    <w:rsid w:val="007A11B5"/>
    <w:rsid w:val="007A39DF"/>
    <w:rsid w:val="007A509D"/>
    <w:rsid w:val="007A64B4"/>
    <w:rsid w:val="007A6A86"/>
    <w:rsid w:val="007B07AC"/>
    <w:rsid w:val="007B27F7"/>
    <w:rsid w:val="007B3206"/>
    <w:rsid w:val="007B6E44"/>
    <w:rsid w:val="007B7CF1"/>
    <w:rsid w:val="007C1B83"/>
    <w:rsid w:val="007C1F5E"/>
    <w:rsid w:val="007C2E3C"/>
    <w:rsid w:val="007D2FC8"/>
    <w:rsid w:val="007D31DC"/>
    <w:rsid w:val="007D7862"/>
    <w:rsid w:val="007E3657"/>
    <w:rsid w:val="007E7DC5"/>
    <w:rsid w:val="00800C7F"/>
    <w:rsid w:val="008022C8"/>
    <w:rsid w:val="00803CAC"/>
    <w:rsid w:val="0080538F"/>
    <w:rsid w:val="0081045D"/>
    <w:rsid w:val="008119FF"/>
    <w:rsid w:val="00811E3B"/>
    <w:rsid w:val="008138E2"/>
    <w:rsid w:val="0081705E"/>
    <w:rsid w:val="00817B71"/>
    <w:rsid w:val="00817FF2"/>
    <w:rsid w:val="00820852"/>
    <w:rsid w:val="0082199D"/>
    <w:rsid w:val="008224DD"/>
    <w:rsid w:val="00823528"/>
    <w:rsid w:val="00823FC6"/>
    <w:rsid w:val="00825DDA"/>
    <w:rsid w:val="0082757E"/>
    <w:rsid w:val="00831065"/>
    <w:rsid w:val="008317AF"/>
    <w:rsid w:val="008336A3"/>
    <w:rsid w:val="0083449B"/>
    <w:rsid w:val="00834F27"/>
    <w:rsid w:val="00835011"/>
    <w:rsid w:val="008358F4"/>
    <w:rsid w:val="00837A3E"/>
    <w:rsid w:val="00841DF8"/>
    <w:rsid w:val="00845D0B"/>
    <w:rsid w:val="0084660B"/>
    <w:rsid w:val="008508F8"/>
    <w:rsid w:val="00854AFA"/>
    <w:rsid w:val="00860B37"/>
    <w:rsid w:val="00863BE2"/>
    <w:rsid w:val="00864EAC"/>
    <w:rsid w:val="00865C2D"/>
    <w:rsid w:val="008674D4"/>
    <w:rsid w:val="0087232B"/>
    <w:rsid w:val="008723F4"/>
    <w:rsid w:val="00872BB0"/>
    <w:rsid w:val="0087396A"/>
    <w:rsid w:val="00875A52"/>
    <w:rsid w:val="00875D74"/>
    <w:rsid w:val="00880CD2"/>
    <w:rsid w:val="00882D3D"/>
    <w:rsid w:val="0088587F"/>
    <w:rsid w:val="00886A97"/>
    <w:rsid w:val="00886CEA"/>
    <w:rsid w:val="0088752C"/>
    <w:rsid w:val="00894B17"/>
    <w:rsid w:val="00894F16"/>
    <w:rsid w:val="008A17B9"/>
    <w:rsid w:val="008A1E15"/>
    <w:rsid w:val="008A45AF"/>
    <w:rsid w:val="008A6B4B"/>
    <w:rsid w:val="008A781A"/>
    <w:rsid w:val="008B29AE"/>
    <w:rsid w:val="008B3C9B"/>
    <w:rsid w:val="008B4C96"/>
    <w:rsid w:val="008B5283"/>
    <w:rsid w:val="008B595D"/>
    <w:rsid w:val="008B6CEE"/>
    <w:rsid w:val="008B7F62"/>
    <w:rsid w:val="008C11FD"/>
    <w:rsid w:val="008C135A"/>
    <w:rsid w:val="008C1E65"/>
    <w:rsid w:val="008C2391"/>
    <w:rsid w:val="008C24AB"/>
    <w:rsid w:val="008C2E48"/>
    <w:rsid w:val="008C3CE0"/>
    <w:rsid w:val="008C4E61"/>
    <w:rsid w:val="008C7B74"/>
    <w:rsid w:val="008C7CC8"/>
    <w:rsid w:val="008D30DF"/>
    <w:rsid w:val="008D31CE"/>
    <w:rsid w:val="008D64B2"/>
    <w:rsid w:val="008D7DBF"/>
    <w:rsid w:val="008E004A"/>
    <w:rsid w:val="008E4DD7"/>
    <w:rsid w:val="008F1165"/>
    <w:rsid w:val="008F2B9E"/>
    <w:rsid w:val="008F5446"/>
    <w:rsid w:val="008F63CF"/>
    <w:rsid w:val="008F7001"/>
    <w:rsid w:val="008F763F"/>
    <w:rsid w:val="0090078C"/>
    <w:rsid w:val="00900C0B"/>
    <w:rsid w:val="00900FE3"/>
    <w:rsid w:val="00902EF1"/>
    <w:rsid w:val="0090404E"/>
    <w:rsid w:val="009048EB"/>
    <w:rsid w:val="00905CAA"/>
    <w:rsid w:val="00905D76"/>
    <w:rsid w:val="00906F24"/>
    <w:rsid w:val="009074B9"/>
    <w:rsid w:val="0091181C"/>
    <w:rsid w:val="00922A67"/>
    <w:rsid w:val="00931293"/>
    <w:rsid w:val="00932F30"/>
    <w:rsid w:val="009342D8"/>
    <w:rsid w:val="009355F5"/>
    <w:rsid w:val="009367F0"/>
    <w:rsid w:val="00942D0B"/>
    <w:rsid w:val="009445C8"/>
    <w:rsid w:val="00946118"/>
    <w:rsid w:val="009467B0"/>
    <w:rsid w:val="00947135"/>
    <w:rsid w:val="009479FC"/>
    <w:rsid w:val="009539B9"/>
    <w:rsid w:val="0095586B"/>
    <w:rsid w:val="0095690F"/>
    <w:rsid w:val="00961A7A"/>
    <w:rsid w:val="00963E5D"/>
    <w:rsid w:val="00965894"/>
    <w:rsid w:val="0096615A"/>
    <w:rsid w:val="00967A5B"/>
    <w:rsid w:val="009707F2"/>
    <w:rsid w:val="00970A62"/>
    <w:rsid w:val="0097146C"/>
    <w:rsid w:val="0097173B"/>
    <w:rsid w:val="00972B8A"/>
    <w:rsid w:val="009738FF"/>
    <w:rsid w:val="00980B18"/>
    <w:rsid w:val="009825A5"/>
    <w:rsid w:val="009861F0"/>
    <w:rsid w:val="00986DB5"/>
    <w:rsid w:val="00987601"/>
    <w:rsid w:val="009876C5"/>
    <w:rsid w:val="00990FCD"/>
    <w:rsid w:val="00991BD5"/>
    <w:rsid w:val="0099346F"/>
    <w:rsid w:val="00995F3E"/>
    <w:rsid w:val="00996896"/>
    <w:rsid w:val="0099693F"/>
    <w:rsid w:val="00996BDB"/>
    <w:rsid w:val="009A2587"/>
    <w:rsid w:val="009A2845"/>
    <w:rsid w:val="009A6494"/>
    <w:rsid w:val="009A65D3"/>
    <w:rsid w:val="009A7A23"/>
    <w:rsid w:val="009B07FB"/>
    <w:rsid w:val="009B0CE9"/>
    <w:rsid w:val="009B1887"/>
    <w:rsid w:val="009B37C2"/>
    <w:rsid w:val="009B3BD3"/>
    <w:rsid w:val="009C1889"/>
    <w:rsid w:val="009C1C57"/>
    <w:rsid w:val="009C40EE"/>
    <w:rsid w:val="009C6CAF"/>
    <w:rsid w:val="009D0E12"/>
    <w:rsid w:val="009D515A"/>
    <w:rsid w:val="009D5F6F"/>
    <w:rsid w:val="009D64FC"/>
    <w:rsid w:val="009E1E8A"/>
    <w:rsid w:val="009E2AA5"/>
    <w:rsid w:val="009E2E78"/>
    <w:rsid w:val="009E5CCA"/>
    <w:rsid w:val="009E7060"/>
    <w:rsid w:val="009E7F92"/>
    <w:rsid w:val="009F1B4A"/>
    <w:rsid w:val="009F3264"/>
    <w:rsid w:val="009F4D92"/>
    <w:rsid w:val="00A016AF"/>
    <w:rsid w:val="00A04C77"/>
    <w:rsid w:val="00A05F74"/>
    <w:rsid w:val="00A060DB"/>
    <w:rsid w:val="00A06201"/>
    <w:rsid w:val="00A06988"/>
    <w:rsid w:val="00A06FF0"/>
    <w:rsid w:val="00A07DBF"/>
    <w:rsid w:val="00A10608"/>
    <w:rsid w:val="00A12EF7"/>
    <w:rsid w:val="00A13881"/>
    <w:rsid w:val="00A14B2F"/>
    <w:rsid w:val="00A1590D"/>
    <w:rsid w:val="00A16660"/>
    <w:rsid w:val="00A16E07"/>
    <w:rsid w:val="00A17134"/>
    <w:rsid w:val="00A205D4"/>
    <w:rsid w:val="00A22A7C"/>
    <w:rsid w:val="00A23427"/>
    <w:rsid w:val="00A23E1B"/>
    <w:rsid w:val="00A26CC8"/>
    <w:rsid w:val="00A27657"/>
    <w:rsid w:val="00A322D3"/>
    <w:rsid w:val="00A34ACF"/>
    <w:rsid w:val="00A367B0"/>
    <w:rsid w:val="00A36B7C"/>
    <w:rsid w:val="00A372BB"/>
    <w:rsid w:val="00A37DBF"/>
    <w:rsid w:val="00A41B7E"/>
    <w:rsid w:val="00A41FBA"/>
    <w:rsid w:val="00A42C04"/>
    <w:rsid w:val="00A43782"/>
    <w:rsid w:val="00A5582B"/>
    <w:rsid w:val="00A55BDB"/>
    <w:rsid w:val="00A57EA4"/>
    <w:rsid w:val="00A60422"/>
    <w:rsid w:val="00A61890"/>
    <w:rsid w:val="00A62B81"/>
    <w:rsid w:val="00A6524E"/>
    <w:rsid w:val="00A659B1"/>
    <w:rsid w:val="00A66F40"/>
    <w:rsid w:val="00A67D2C"/>
    <w:rsid w:val="00A727AF"/>
    <w:rsid w:val="00A72977"/>
    <w:rsid w:val="00A73A20"/>
    <w:rsid w:val="00A74DF4"/>
    <w:rsid w:val="00A776D2"/>
    <w:rsid w:val="00A80127"/>
    <w:rsid w:val="00A80D4F"/>
    <w:rsid w:val="00A81F28"/>
    <w:rsid w:val="00A8513D"/>
    <w:rsid w:val="00A85C59"/>
    <w:rsid w:val="00A87397"/>
    <w:rsid w:val="00A901BF"/>
    <w:rsid w:val="00A90290"/>
    <w:rsid w:val="00A91D19"/>
    <w:rsid w:val="00A91DAD"/>
    <w:rsid w:val="00A92E9A"/>
    <w:rsid w:val="00A94373"/>
    <w:rsid w:val="00AA46B3"/>
    <w:rsid w:val="00AA5ACB"/>
    <w:rsid w:val="00AA5DDB"/>
    <w:rsid w:val="00AA7130"/>
    <w:rsid w:val="00AA74EB"/>
    <w:rsid w:val="00AB06A1"/>
    <w:rsid w:val="00AB1A73"/>
    <w:rsid w:val="00AB35C5"/>
    <w:rsid w:val="00AC3A94"/>
    <w:rsid w:val="00AC7ADB"/>
    <w:rsid w:val="00AD0EA3"/>
    <w:rsid w:val="00AD10AE"/>
    <w:rsid w:val="00AD1769"/>
    <w:rsid w:val="00AD20F6"/>
    <w:rsid w:val="00AD257A"/>
    <w:rsid w:val="00AD2B43"/>
    <w:rsid w:val="00AD5054"/>
    <w:rsid w:val="00AD58A3"/>
    <w:rsid w:val="00AD78F7"/>
    <w:rsid w:val="00AE0DD7"/>
    <w:rsid w:val="00AE2E35"/>
    <w:rsid w:val="00AE4E0C"/>
    <w:rsid w:val="00AE5389"/>
    <w:rsid w:val="00AF12E9"/>
    <w:rsid w:val="00AF6705"/>
    <w:rsid w:val="00B00D19"/>
    <w:rsid w:val="00B022CF"/>
    <w:rsid w:val="00B0655F"/>
    <w:rsid w:val="00B06D7F"/>
    <w:rsid w:val="00B10393"/>
    <w:rsid w:val="00B1050A"/>
    <w:rsid w:val="00B107BC"/>
    <w:rsid w:val="00B10A5A"/>
    <w:rsid w:val="00B10AE7"/>
    <w:rsid w:val="00B10D4F"/>
    <w:rsid w:val="00B15EBD"/>
    <w:rsid w:val="00B16FE2"/>
    <w:rsid w:val="00B17D35"/>
    <w:rsid w:val="00B345A8"/>
    <w:rsid w:val="00B3465F"/>
    <w:rsid w:val="00B35837"/>
    <w:rsid w:val="00B40669"/>
    <w:rsid w:val="00B4368D"/>
    <w:rsid w:val="00B50411"/>
    <w:rsid w:val="00B52313"/>
    <w:rsid w:val="00B52AA5"/>
    <w:rsid w:val="00B53E52"/>
    <w:rsid w:val="00B545D3"/>
    <w:rsid w:val="00B55EB9"/>
    <w:rsid w:val="00B60CAA"/>
    <w:rsid w:val="00B62DB2"/>
    <w:rsid w:val="00B653BF"/>
    <w:rsid w:val="00B70FAE"/>
    <w:rsid w:val="00B71771"/>
    <w:rsid w:val="00B718C2"/>
    <w:rsid w:val="00B71B77"/>
    <w:rsid w:val="00B72029"/>
    <w:rsid w:val="00B74324"/>
    <w:rsid w:val="00B74896"/>
    <w:rsid w:val="00B74AFB"/>
    <w:rsid w:val="00B75178"/>
    <w:rsid w:val="00B75E13"/>
    <w:rsid w:val="00B765EA"/>
    <w:rsid w:val="00B81B07"/>
    <w:rsid w:val="00B827D3"/>
    <w:rsid w:val="00B82E08"/>
    <w:rsid w:val="00B83360"/>
    <w:rsid w:val="00B843ED"/>
    <w:rsid w:val="00B84805"/>
    <w:rsid w:val="00B9028F"/>
    <w:rsid w:val="00B93740"/>
    <w:rsid w:val="00B951E2"/>
    <w:rsid w:val="00B970DB"/>
    <w:rsid w:val="00BA33EB"/>
    <w:rsid w:val="00BA75A2"/>
    <w:rsid w:val="00BB078B"/>
    <w:rsid w:val="00BB0E1F"/>
    <w:rsid w:val="00BB5DB9"/>
    <w:rsid w:val="00BB6C69"/>
    <w:rsid w:val="00BB7262"/>
    <w:rsid w:val="00BC035A"/>
    <w:rsid w:val="00BC2091"/>
    <w:rsid w:val="00BC5DFA"/>
    <w:rsid w:val="00BC6D4C"/>
    <w:rsid w:val="00BC7C37"/>
    <w:rsid w:val="00BD10A0"/>
    <w:rsid w:val="00BD2CD5"/>
    <w:rsid w:val="00BD47D7"/>
    <w:rsid w:val="00BD4944"/>
    <w:rsid w:val="00BD4D98"/>
    <w:rsid w:val="00BD5DD7"/>
    <w:rsid w:val="00BD693C"/>
    <w:rsid w:val="00BE18FE"/>
    <w:rsid w:val="00BE1933"/>
    <w:rsid w:val="00BE1DA8"/>
    <w:rsid w:val="00BE220C"/>
    <w:rsid w:val="00BE58CE"/>
    <w:rsid w:val="00BE5D34"/>
    <w:rsid w:val="00BF080C"/>
    <w:rsid w:val="00BF0B21"/>
    <w:rsid w:val="00BF492A"/>
    <w:rsid w:val="00BF571E"/>
    <w:rsid w:val="00BF589B"/>
    <w:rsid w:val="00BF646F"/>
    <w:rsid w:val="00C025BB"/>
    <w:rsid w:val="00C02D1C"/>
    <w:rsid w:val="00C039FE"/>
    <w:rsid w:val="00C103D0"/>
    <w:rsid w:val="00C10962"/>
    <w:rsid w:val="00C11976"/>
    <w:rsid w:val="00C1675B"/>
    <w:rsid w:val="00C16E13"/>
    <w:rsid w:val="00C208D1"/>
    <w:rsid w:val="00C21198"/>
    <w:rsid w:val="00C2132D"/>
    <w:rsid w:val="00C216E2"/>
    <w:rsid w:val="00C218DF"/>
    <w:rsid w:val="00C2240F"/>
    <w:rsid w:val="00C22434"/>
    <w:rsid w:val="00C248C8"/>
    <w:rsid w:val="00C26C5F"/>
    <w:rsid w:val="00C301D7"/>
    <w:rsid w:val="00C3108E"/>
    <w:rsid w:val="00C3192F"/>
    <w:rsid w:val="00C3314C"/>
    <w:rsid w:val="00C33793"/>
    <w:rsid w:val="00C36CCD"/>
    <w:rsid w:val="00C4070C"/>
    <w:rsid w:val="00C45CC6"/>
    <w:rsid w:val="00C50391"/>
    <w:rsid w:val="00C509F7"/>
    <w:rsid w:val="00C53CE2"/>
    <w:rsid w:val="00C54113"/>
    <w:rsid w:val="00C54F68"/>
    <w:rsid w:val="00C63004"/>
    <w:rsid w:val="00C63FA0"/>
    <w:rsid w:val="00C65914"/>
    <w:rsid w:val="00C6731F"/>
    <w:rsid w:val="00C70303"/>
    <w:rsid w:val="00C7509B"/>
    <w:rsid w:val="00C756AB"/>
    <w:rsid w:val="00C76077"/>
    <w:rsid w:val="00C77687"/>
    <w:rsid w:val="00C80598"/>
    <w:rsid w:val="00C826E8"/>
    <w:rsid w:val="00C8335E"/>
    <w:rsid w:val="00C837D5"/>
    <w:rsid w:val="00C83C63"/>
    <w:rsid w:val="00C83F09"/>
    <w:rsid w:val="00C84365"/>
    <w:rsid w:val="00C874B9"/>
    <w:rsid w:val="00C91F77"/>
    <w:rsid w:val="00C928CF"/>
    <w:rsid w:val="00C94B72"/>
    <w:rsid w:val="00CA4ECD"/>
    <w:rsid w:val="00CA51F6"/>
    <w:rsid w:val="00CA7332"/>
    <w:rsid w:val="00CB092E"/>
    <w:rsid w:val="00CB33BC"/>
    <w:rsid w:val="00CB3A8D"/>
    <w:rsid w:val="00CB4C65"/>
    <w:rsid w:val="00CC2F04"/>
    <w:rsid w:val="00CC6238"/>
    <w:rsid w:val="00CC6868"/>
    <w:rsid w:val="00CD022D"/>
    <w:rsid w:val="00CD10C1"/>
    <w:rsid w:val="00CD2DE1"/>
    <w:rsid w:val="00CD2EC6"/>
    <w:rsid w:val="00CD37F6"/>
    <w:rsid w:val="00CD4142"/>
    <w:rsid w:val="00CE11AA"/>
    <w:rsid w:val="00CE244B"/>
    <w:rsid w:val="00CF0E08"/>
    <w:rsid w:val="00CF1C1A"/>
    <w:rsid w:val="00CF2F21"/>
    <w:rsid w:val="00CF3F66"/>
    <w:rsid w:val="00CF4172"/>
    <w:rsid w:val="00CF59AE"/>
    <w:rsid w:val="00CF702F"/>
    <w:rsid w:val="00CF7FF3"/>
    <w:rsid w:val="00D017BB"/>
    <w:rsid w:val="00D05621"/>
    <w:rsid w:val="00D05F35"/>
    <w:rsid w:val="00D1220D"/>
    <w:rsid w:val="00D14B55"/>
    <w:rsid w:val="00D17A70"/>
    <w:rsid w:val="00D20D85"/>
    <w:rsid w:val="00D21880"/>
    <w:rsid w:val="00D229D4"/>
    <w:rsid w:val="00D23A3E"/>
    <w:rsid w:val="00D26C89"/>
    <w:rsid w:val="00D26CFD"/>
    <w:rsid w:val="00D27B65"/>
    <w:rsid w:val="00D30F35"/>
    <w:rsid w:val="00D32D02"/>
    <w:rsid w:val="00D34C38"/>
    <w:rsid w:val="00D358CB"/>
    <w:rsid w:val="00D35C31"/>
    <w:rsid w:val="00D36858"/>
    <w:rsid w:val="00D37D0D"/>
    <w:rsid w:val="00D40120"/>
    <w:rsid w:val="00D428DB"/>
    <w:rsid w:val="00D430FF"/>
    <w:rsid w:val="00D45D49"/>
    <w:rsid w:val="00D46014"/>
    <w:rsid w:val="00D46D7F"/>
    <w:rsid w:val="00D4747A"/>
    <w:rsid w:val="00D47F74"/>
    <w:rsid w:val="00D5456D"/>
    <w:rsid w:val="00D5458A"/>
    <w:rsid w:val="00D54DA7"/>
    <w:rsid w:val="00D55E6E"/>
    <w:rsid w:val="00D57A99"/>
    <w:rsid w:val="00D606A8"/>
    <w:rsid w:val="00D60A66"/>
    <w:rsid w:val="00D60E9E"/>
    <w:rsid w:val="00D619EA"/>
    <w:rsid w:val="00D62329"/>
    <w:rsid w:val="00D63F14"/>
    <w:rsid w:val="00D671BF"/>
    <w:rsid w:val="00D676F5"/>
    <w:rsid w:val="00D71E2E"/>
    <w:rsid w:val="00D723EB"/>
    <w:rsid w:val="00D73909"/>
    <w:rsid w:val="00D765E2"/>
    <w:rsid w:val="00D76ACB"/>
    <w:rsid w:val="00D778E1"/>
    <w:rsid w:val="00D77C1F"/>
    <w:rsid w:val="00D8193B"/>
    <w:rsid w:val="00D820D8"/>
    <w:rsid w:val="00D86004"/>
    <w:rsid w:val="00D91F61"/>
    <w:rsid w:val="00D9211D"/>
    <w:rsid w:val="00D92BBF"/>
    <w:rsid w:val="00D92F2B"/>
    <w:rsid w:val="00D9439D"/>
    <w:rsid w:val="00D963ED"/>
    <w:rsid w:val="00D9646F"/>
    <w:rsid w:val="00DA2188"/>
    <w:rsid w:val="00DA2600"/>
    <w:rsid w:val="00DA4F00"/>
    <w:rsid w:val="00DA5EEC"/>
    <w:rsid w:val="00DA6093"/>
    <w:rsid w:val="00DA6544"/>
    <w:rsid w:val="00DA6596"/>
    <w:rsid w:val="00DB0E76"/>
    <w:rsid w:val="00DB36A9"/>
    <w:rsid w:val="00DB36BD"/>
    <w:rsid w:val="00DB3AB6"/>
    <w:rsid w:val="00DB3B04"/>
    <w:rsid w:val="00DB591B"/>
    <w:rsid w:val="00DB67F7"/>
    <w:rsid w:val="00DC09C1"/>
    <w:rsid w:val="00DC337D"/>
    <w:rsid w:val="00DC418B"/>
    <w:rsid w:val="00DC7463"/>
    <w:rsid w:val="00DD01CD"/>
    <w:rsid w:val="00DD0C9D"/>
    <w:rsid w:val="00DD5531"/>
    <w:rsid w:val="00DD6745"/>
    <w:rsid w:val="00DD681F"/>
    <w:rsid w:val="00DD71F0"/>
    <w:rsid w:val="00DE2883"/>
    <w:rsid w:val="00DE5C8F"/>
    <w:rsid w:val="00DE6391"/>
    <w:rsid w:val="00DE6BFE"/>
    <w:rsid w:val="00DE7726"/>
    <w:rsid w:val="00DE77B2"/>
    <w:rsid w:val="00DF149D"/>
    <w:rsid w:val="00DF186E"/>
    <w:rsid w:val="00DF5467"/>
    <w:rsid w:val="00DF7713"/>
    <w:rsid w:val="00E02077"/>
    <w:rsid w:val="00E02302"/>
    <w:rsid w:val="00E02F3A"/>
    <w:rsid w:val="00E0328E"/>
    <w:rsid w:val="00E03587"/>
    <w:rsid w:val="00E06D5B"/>
    <w:rsid w:val="00E07C80"/>
    <w:rsid w:val="00E12ECF"/>
    <w:rsid w:val="00E13FF2"/>
    <w:rsid w:val="00E14340"/>
    <w:rsid w:val="00E1452F"/>
    <w:rsid w:val="00E150A2"/>
    <w:rsid w:val="00E16196"/>
    <w:rsid w:val="00E16323"/>
    <w:rsid w:val="00E226F7"/>
    <w:rsid w:val="00E22C46"/>
    <w:rsid w:val="00E25C70"/>
    <w:rsid w:val="00E2782A"/>
    <w:rsid w:val="00E31246"/>
    <w:rsid w:val="00E32764"/>
    <w:rsid w:val="00E35BFA"/>
    <w:rsid w:val="00E3681C"/>
    <w:rsid w:val="00E3761E"/>
    <w:rsid w:val="00E4124C"/>
    <w:rsid w:val="00E41D53"/>
    <w:rsid w:val="00E44061"/>
    <w:rsid w:val="00E442C3"/>
    <w:rsid w:val="00E45AEB"/>
    <w:rsid w:val="00E50392"/>
    <w:rsid w:val="00E518E3"/>
    <w:rsid w:val="00E53C3B"/>
    <w:rsid w:val="00E62682"/>
    <w:rsid w:val="00E637D8"/>
    <w:rsid w:val="00E66B54"/>
    <w:rsid w:val="00E66C81"/>
    <w:rsid w:val="00E74862"/>
    <w:rsid w:val="00E74CEC"/>
    <w:rsid w:val="00E74E04"/>
    <w:rsid w:val="00E77A05"/>
    <w:rsid w:val="00E77A9B"/>
    <w:rsid w:val="00E8296A"/>
    <w:rsid w:val="00E83AFA"/>
    <w:rsid w:val="00E83B07"/>
    <w:rsid w:val="00E8482E"/>
    <w:rsid w:val="00E86228"/>
    <w:rsid w:val="00E86A56"/>
    <w:rsid w:val="00E87328"/>
    <w:rsid w:val="00E94A65"/>
    <w:rsid w:val="00E977C2"/>
    <w:rsid w:val="00EA0D7B"/>
    <w:rsid w:val="00EA3A3C"/>
    <w:rsid w:val="00EA6ECF"/>
    <w:rsid w:val="00EB2A19"/>
    <w:rsid w:val="00EB2C87"/>
    <w:rsid w:val="00EB7312"/>
    <w:rsid w:val="00EC2D23"/>
    <w:rsid w:val="00EC34F6"/>
    <w:rsid w:val="00EC488F"/>
    <w:rsid w:val="00EC62D9"/>
    <w:rsid w:val="00EC6D0B"/>
    <w:rsid w:val="00EC7513"/>
    <w:rsid w:val="00ED2E59"/>
    <w:rsid w:val="00ED3225"/>
    <w:rsid w:val="00ED4F38"/>
    <w:rsid w:val="00ED6DD3"/>
    <w:rsid w:val="00ED715A"/>
    <w:rsid w:val="00ED7E48"/>
    <w:rsid w:val="00EE2886"/>
    <w:rsid w:val="00EE35E5"/>
    <w:rsid w:val="00EE4269"/>
    <w:rsid w:val="00EE46A8"/>
    <w:rsid w:val="00EE49FD"/>
    <w:rsid w:val="00EE58EF"/>
    <w:rsid w:val="00EF15F9"/>
    <w:rsid w:val="00EF2E0C"/>
    <w:rsid w:val="00EF45FC"/>
    <w:rsid w:val="00EF4A21"/>
    <w:rsid w:val="00F016AF"/>
    <w:rsid w:val="00F024AC"/>
    <w:rsid w:val="00F03DF7"/>
    <w:rsid w:val="00F04ADA"/>
    <w:rsid w:val="00F06254"/>
    <w:rsid w:val="00F105CC"/>
    <w:rsid w:val="00F1086E"/>
    <w:rsid w:val="00F11B20"/>
    <w:rsid w:val="00F12C23"/>
    <w:rsid w:val="00F12F4A"/>
    <w:rsid w:val="00F13933"/>
    <w:rsid w:val="00F14AEB"/>
    <w:rsid w:val="00F17042"/>
    <w:rsid w:val="00F17568"/>
    <w:rsid w:val="00F205A8"/>
    <w:rsid w:val="00F21F24"/>
    <w:rsid w:val="00F237FC"/>
    <w:rsid w:val="00F24CFD"/>
    <w:rsid w:val="00F2516F"/>
    <w:rsid w:val="00F26523"/>
    <w:rsid w:val="00F30E17"/>
    <w:rsid w:val="00F334B0"/>
    <w:rsid w:val="00F33CF5"/>
    <w:rsid w:val="00F33EB5"/>
    <w:rsid w:val="00F3702C"/>
    <w:rsid w:val="00F41984"/>
    <w:rsid w:val="00F4243D"/>
    <w:rsid w:val="00F4315D"/>
    <w:rsid w:val="00F43D38"/>
    <w:rsid w:val="00F44133"/>
    <w:rsid w:val="00F47D92"/>
    <w:rsid w:val="00F50FAA"/>
    <w:rsid w:val="00F515E1"/>
    <w:rsid w:val="00F51D64"/>
    <w:rsid w:val="00F52DDD"/>
    <w:rsid w:val="00F541F4"/>
    <w:rsid w:val="00F56ADE"/>
    <w:rsid w:val="00F60BA8"/>
    <w:rsid w:val="00F61663"/>
    <w:rsid w:val="00F64048"/>
    <w:rsid w:val="00F73155"/>
    <w:rsid w:val="00F767A8"/>
    <w:rsid w:val="00F8110A"/>
    <w:rsid w:val="00F813F8"/>
    <w:rsid w:val="00F847C1"/>
    <w:rsid w:val="00F875AE"/>
    <w:rsid w:val="00F905A4"/>
    <w:rsid w:val="00F9134B"/>
    <w:rsid w:val="00F91418"/>
    <w:rsid w:val="00F91880"/>
    <w:rsid w:val="00F925D3"/>
    <w:rsid w:val="00FA0E1F"/>
    <w:rsid w:val="00FA18D8"/>
    <w:rsid w:val="00FA38CC"/>
    <w:rsid w:val="00FB1FD8"/>
    <w:rsid w:val="00FB2E86"/>
    <w:rsid w:val="00FB4913"/>
    <w:rsid w:val="00FC0EB8"/>
    <w:rsid w:val="00FC1C19"/>
    <w:rsid w:val="00FC210C"/>
    <w:rsid w:val="00FC346A"/>
    <w:rsid w:val="00FC3813"/>
    <w:rsid w:val="00FC3F1B"/>
    <w:rsid w:val="00FC7DD5"/>
    <w:rsid w:val="00FD1B19"/>
    <w:rsid w:val="00FD5714"/>
    <w:rsid w:val="00FD59F9"/>
    <w:rsid w:val="00FD64FA"/>
    <w:rsid w:val="00FD70DD"/>
    <w:rsid w:val="00FD7A36"/>
    <w:rsid w:val="00FE05F7"/>
    <w:rsid w:val="00FE25BD"/>
    <w:rsid w:val="00FE75C5"/>
    <w:rsid w:val="00FF0EC2"/>
    <w:rsid w:val="00FF0F26"/>
    <w:rsid w:val="00FF304F"/>
    <w:rsid w:val="00FF3DF4"/>
    <w:rsid w:val="00FF4992"/>
    <w:rsid w:val="00FF5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AA9A"/>
  <w15:docId w15:val="{47ED1920-4E3D-49C1-B305-B1707F993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15F9"/>
    <w:pPr>
      <w:autoSpaceDE w:val="0"/>
      <w:autoSpaceDN w:val="0"/>
    </w:pPr>
    <w:rPr>
      <w:rFonts w:ascii="Times New Roman" w:eastAsia="Times New Roman" w:hAnsi="Times New Roman"/>
      <w:lang w:val="en-US"/>
    </w:rPr>
  </w:style>
  <w:style w:type="paragraph" w:styleId="1">
    <w:name w:val="heading 1"/>
    <w:basedOn w:val="a"/>
    <w:next w:val="a"/>
    <w:link w:val="10"/>
    <w:uiPriority w:val="9"/>
    <w:qFormat/>
    <w:rsid w:val="00DC09C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5D25C6"/>
    <w:pPr>
      <w:keepNext/>
      <w:keepLines/>
      <w:autoSpaceDE/>
      <w:autoSpaceDN/>
      <w:spacing w:before="40"/>
      <w:outlineLvl w:val="3"/>
    </w:pPr>
    <w:rPr>
      <w:rFonts w:asciiTheme="majorHAnsi" w:eastAsiaTheme="majorEastAsia" w:hAnsiTheme="majorHAnsi" w:cstheme="majorBidi"/>
      <w:i/>
      <w:iCs/>
      <w:color w:val="365F91" w:themeColor="accent1" w:themeShade="BF"/>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15F9"/>
    <w:pPr>
      <w:tabs>
        <w:tab w:val="center" w:pos="4677"/>
        <w:tab w:val="right" w:pos="9355"/>
      </w:tabs>
    </w:pPr>
  </w:style>
  <w:style w:type="character" w:customStyle="1" w:styleId="a4">
    <w:name w:val="Верхній колонтитул Знак"/>
    <w:link w:val="a3"/>
    <w:uiPriority w:val="99"/>
    <w:rsid w:val="00EF15F9"/>
    <w:rPr>
      <w:rFonts w:ascii="Times New Roman" w:eastAsia="Times New Roman" w:hAnsi="Times New Roman" w:cs="Times New Roman"/>
      <w:sz w:val="20"/>
      <w:szCs w:val="20"/>
      <w:lang w:val="en-US" w:eastAsia="ru-RU"/>
    </w:rPr>
  </w:style>
  <w:style w:type="paragraph" w:styleId="a5">
    <w:name w:val="footer"/>
    <w:basedOn w:val="a"/>
    <w:link w:val="a6"/>
    <w:uiPriority w:val="99"/>
    <w:unhideWhenUsed/>
    <w:rsid w:val="00EF15F9"/>
    <w:pPr>
      <w:tabs>
        <w:tab w:val="center" w:pos="4677"/>
        <w:tab w:val="right" w:pos="9355"/>
      </w:tabs>
    </w:pPr>
  </w:style>
  <w:style w:type="character" w:customStyle="1" w:styleId="a6">
    <w:name w:val="Нижній колонтитул Знак"/>
    <w:link w:val="a5"/>
    <w:uiPriority w:val="99"/>
    <w:rsid w:val="00EF15F9"/>
    <w:rPr>
      <w:rFonts w:ascii="Times New Roman" w:eastAsia="Times New Roman" w:hAnsi="Times New Roman" w:cs="Times New Roman"/>
      <w:sz w:val="20"/>
      <w:szCs w:val="20"/>
      <w:lang w:val="en-US" w:eastAsia="ru-RU"/>
    </w:rPr>
  </w:style>
  <w:style w:type="paragraph" w:styleId="a7">
    <w:name w:val="List Paragraph"/>
    <w:basedOn w:val="a"/>
    <w:uiPriority w:val="34"/>
    <w:qFormat/>
    <w:rsid w:val="00201D51"/>
    <w:pPr>
      <w:ind w:left="720"/>
      <w:contextualSpacing/>
    </w:pPr>
  </w:style>
  <w:style w:type="paragraph" w:styleId="a8">
    <w:name w:val="Body Text Indent"/>
    <w:basedOn w:val="a"/>
    <w:link w:val="a9"/>
    <w:rsid w:val="00D1220D"/>
    <w:pPr>
      <w:overflowPunct w:val="0"/>
      <w:adjustRightInd w:val="0"/>
      <w:spacing w:after="120"/>
      <w:ind w:left="283"/>
      <w:textAlignment w:val="baseline"/>
    </w:pPr>
    <w:rPr>
      <w:rFonts w:ascii="Antiqua" w:hAnsi="Antiqua"/>
      <w:color w:val="000000"/>
      <w:sz w:val="24"/>
    </w:rPr>
  </w:style>
  <w:style w:type="character" w:customStyle="1" w:styleId="a9">
    <w:name w:val="Основний текст з відступом Знак"/>
    <w:link w:val="a8"/>
    <w:rsid w:val="00D1220D"/>
    <w:rPr>
      <w:rFonts w:ascii="Antiqua" w:eastAsia="Times New Roman" w:hAnsi="Antiqua"/>
      <w:color w:val="000000"/>
      <w:sz w:val="24"/>
      <w:lang w:val="en-US"/>
    </w:rPr>
  </w:style>
  <w:style w:type="paragraph" w:styleId="aa">
    <w:name w:val="Body Text"/>
    <w:basedOn w:val="a"/>
    <w:link w:val="ab"/>
    <w:rsid w:val="00497C6E"/>
    <w:pPr>
      <w:overflowPunct w:val="0"/>
      <w:adjustRightInd w:val="0"/>
      <w:spacing w:after="120"/>
      <w:textAlignment w:val="baseline"/>
    </w:pPr>
    <w:rPr>
      <w:rFonts w:ascii="Antiqua" w:hAnsi="Antiqua"/>
      <w:color w:val="000000"/>
      <w:sz w:val="24"/>
    </w:rPr>
  </w:style>
  <w:style w:type="character" w:customStyle="1" w:styleId="ab">
    <w:name w:val="Основний текст Знак"/>
    <w:link w:val="aa"/>
    <w:rsid w:val="00497C6E"/>
    <w:rPr>
      <w:rFonts w:ascii="Antiqua" w:eastAsia="Times New Roman" w:hAnsi="Antiqua"/>
      <w:color w:val="000000"/>
      <w:sz w:val="24"/>
      <w:lang w:val="en-US"/>
    </w:rPr>
  </w:style>
  <w:style w:type="paragraph" w:customStyle="1" w:styleId="ac">
    <w:name w:val="Нормальный"/>
    <w:rsid w:val="002D3660"/>
    <w:pPr>
      <w:autoSpaceDE w:val="0"/>
      <w:autoSpaceDN w:val="0"/>
    </w:pPr>
    <w:rPr>
      <w:rFonts w:ascii="Times New Roman" w:eastAsia="Times New Roman" w:hAnsi="Times New Roman"/>
    </w:rPr>
  </w:style>
  <w:style w:type="character" w:customStyle="1" w:styleId="textexposedshow">
    <w:name w:val="text_exposed_show"/>
    <w:rsid w:val="002F646A"/>
  </w:style>
  <w:style w:type="character" w:customStyle="1" w:styleId="apple-converted-space">
    <w:name w:val="apple-converted-space"/>
    <w:rsid w:val="00D9439D"/>
    <w:rPr>
      <w:rFonts w:cs="Times New Roman"/>
    </w:rPr>
  </w:style>
  <w:style w:type="paragraph" w:styleId="ad">
    <w:name w:val="Normal (Web)"/>
    <w:aliases w:val="Обычный (Web),Обычный (Интернет),Обычный (веб) Знак1,Обычный (веб) Знак1 Знак2,Обычный (веб) Знак Знак Знак1 Знак1,Обычный (веб) Знак Знак1 Знак1,Обычный (веб) Знак Знак Знак Знак Знак1,Обычный (веб) Знак Знак Знак Знак2 Знак1"/>
    <w:basedOn w:val="a"/>
    <w:link w:val="ae"/>
    <w:uiPriority w:val="99"/>
    <w:unhideWhenUsed/>
    <w:qFormat/>
    <w:rsid w:val="00BB7262"/>
    <w:pPr>
      <w:autoSpaceDE/>
      <w:autoSpaceDN/>
      <w:spacing w:before="100" w:beforeAutospacing="1" w:after="100" w:afterAutospacing="1"/>
    </w:pPr>
    <w:rPr>
      <w:rFonts w:eastAsia="Calibri"/>
      <w:sz w:val="24"/>
      <w:szCs w:val="24"/>
      <w:lang w:val="ru-RU"/>
    </w:rPr>
  </w:style>
  <w:style w:type="paragraph" w:customStyle="1" w:styleId="11">
    <w:name w:val="Обычный1"/>
    <w:rsid w:val="0045564F"/>
    <w:pPr>
      <w:pBdr>
        <w:top w:val="nil"/>
        <w:left w:val="nil"/>
        <w:bottom w:val="nil"/>
        <w:right w:val="nil"/>
        <w:between w:val="nil"/>
      </w:pBdr>
    </w:pPr>
    <w:rPr>
      <w:rFonts w:ascii="Times New Roman" w:eastAsia="Times New Roman" w:hAnsi="Times New Roman"/>
      <w:color w:val="000000"/>
      <w:sz w:val="24"/>
      <w:szCs w:val="24"/>
      <w:lang w:val="uk-UA"/>
    </w:rPr>
  </w:style>
  <w:style w:type="character" w:customStyle="1" w:styleId="Bodytext2">
    <w:name w:val="Body text (2)_"/>
    <w:link w:val="Bodytext20"/>
    <w:locked/>
    <w:rsid w:val="00BE5D34"/>
    <w:rPr>
      <w:sz w:val="28"/>
      <w:szCs w:val="28"/>
      <w:shd w:val="clear" w:color="auto" w:fill="FFFFFF"/>
    </w:rPr>
  </w:style>
  <w:style w:type="paragraph" w:customStyle="1" w:styleId="Bodytext20">
    <w:name w:val="Body text (2)"/>
    <w:basedOn w:val="a"/>
    <w:link w:val="Bodytext2"/>
    <w:rsid w:val="00BE5D34"/>
    <w:pPr>
      <w:widowControl w:val="0"/>
      <w:shd w:val="clear" w:color="auto" w:fill="FFFFFF"/>
      <w:autoSpaceDE/>
      <w:autoSpaceDN/>
      <w:spacing w:after="840" w:line="326" w:lineRule="exact"/>
      <w:ind w:hanging="380"/>
      <w:jc w:val="both"/>
    </w:pPr>
    <w:rPr>
      <w:rFonts w:ascii="Calibri" w:eastAsia="Calibri" w:hAnsi="Calibri"/>
      <w:sz w:val="28"/>
      <w:szCs w:val="28"/>
    </w:rPr>
  </w:style>
  <w:style w:type="character" w:customStyle="1" w:styleId="Heading1">
    <w:name w:val="Heading #1"/>
    <w:rsid w:val="007516EE"/>
    <w:rPr>
      <w:b/>
      <w:bCs/>
      <w:sz w:val="28"/>
      <w:szCs w:val="28"/>
      <w:lang w:bidi="ar-SA"/>
    </w:rPr>
  </w:style>
  <w:style w:type="character" w:styleId="af">
    <w:name w:val="Emphasis"/>
    <w:uiPriority w:val="20"/>
    <w:qFormat/>
    <w:rsid w:val="00607D00"/>
    <w:rPr>
      <w:i/>
      <w:iCs/>
    </w:rPr>
  </w:style>
  <w:style w:type="paragraph" w:customStyle="1" w:styleId="rvps14">
    <w:name w:val="rvps14"/>
    <w:basedOn w:val="a"/>
    <w:rsid w:val="00B970DB"/>
    <w:pPr>
      <w:autoSpaceDE/>
      <w:autoSpaceDN/>
      <w:spacing w:before="100" w:beforeAutospacing="1" w:after="100" w:afterAutospacing="1"/>
    </w:pPr>
    <w:rPr>
      <w:sz w:val="24"/>
      <w:szCs w:val="24"/>
      <w:lang w:val="ru-RU"/>
    </w:rPr>
  </w:style>
  <w:style w:type="paragraph" w:customStyle="1" w:styleId="2">
    <w:name w:val="Обычный2"/>
    <w:rsid w:val="005E2D7D"/>
    <w:pPr>
      <w:spacing w:line="276" w:lineRule="auto"/>
    </w:pPr>
    <w:rPr>
      <w:rFonts w:ascii="Arial" w:eastAsia="Arial" w:hAnsi="Arial" w:cs="Arial"/>
      <w:sz w:val="22"/>
      <w:szCs w:val="22"/>
    </w:rPr>
  </w:style>
  <w:style w:type="paragraph" w:customStyle="1" w:styleId="3">
    <w:name w:val="Обычный3"/>
    <w:rsid w:val="00D676F5"/>
    <w:pPr>
      <w:spacing w:line="276" w:lineRule="auto"/>
    </w:pPr>
    <w:rPr>
      <w:rFonts w:ascii="Arial" w:eastAsia="Arial" w:hAnsi="Arial" w:cs="Arial"/>
      <w:sz w:val="22"/>
      <w:szCs w:val="22"/>
    </w:rPr>
  </w:style>
  <w:style w:type="character" w:styleId="af0">
    <w:name w:val="Strong"/>
    <w:basedOn w:val="a0"/>
    <w:uiPriority w:val="22"/>
    <w:qFormat/>
    <w:rsid w:val="004B18DC"/>
    <w:rPr>
      <w:b/>
      <w:bCs/>
    </w:rPr>
  </w:style>
  <w:style w:type="paragraph" w:styleId="20">
    <w:name w:val="Body Text 2"/>
    <w:basedOn w:val="a"/>
    <w:link w:val="21"/>
    <w:rsid w:val="004B18DC"/>
    <w:pPr>
      <w:autoSpaceDE/>
      <w:autoSpaceDN/>
      <w:spacing w:after="120" w:line="480" w:lineRule="auto"/>
    </w:pPr>
    <w:rPr>
      <w:sz w:val="24"/>
      <w:szCs w:val="24"/>
      <w:lang w:val="uk-UA"/>
    </w:rPr>
  </w:style>
  <w:style w:type="character" w:customStyle="1" w:styleId="21">
    <w:name w:val="Основний текст 2 Знак"/>
    <w:basedOn w:val="a0"/>
    <w:link w:val="20"/>
    <w:rsid w:val="004B18DC"/>
    <w:rPr>
      <w:rFonts w:ascii="Times New Roman" w:eastAsia="Times New Roman" w:hAnsi="Times New Roman"/>
      <w:sz w:val="24"/>
      <w:szCs w:val="24"/>
      <w:lang w:val="uk-UA"/>
    </w:rPr>
  </w:style>
  <w:style w:type="character" w:customStyle="1" w:styleId="40">
    <w:name w:val="Заголовок 4 Знак"/>
    <w:basedOn w:val="a0"/>
    <w:link w:val="4"/>
    <w:uiPriority w:val="9"/>
    <w:semiHidden/>
    <w:rsid w:val="005D25C6"/>
    <w:rPr>
      <w:rFonts w:asciiTheme="majorHAnsi" w:eastAsiaTheme="majorEastAsia" w:hAnsiTheme="majorHAnsi" w:cstheme="majorBidi"/>
      <w:i/>
      <w:iCs/>
      <w:color w:val="365F91" w:themeColor="accent1" w:themeShade="BF"/>
      <w:sz w:val="24"/>
      <w:szCs w:val="24"/>
    </w:rPr>
  </w:style>
  <w:style w:type="paragraph" w:styleId="af1">
    <w:name w:val="No Spacing"/>
    <w:link w:val="af2"/>
    <w:uiPriority w:val="99"/>
    <w:qFormat/>
    <w:rsid w:val="000D0ED0"/>
    <w:rPr>
      <w:rFonts w:ascii="Times New Roman" w:eastAsia="Times New Roman" w:hAnsi="Times New Roman"/>
      <w:sz w:val="24"/>
      <w:szCs w:val="24"/>
    </w:rPr>
  </w:style>
  <w:style w:type="character" w:customStyle="1" w:styleId="af2">
    <w:name w:val="Без інтервалів Знак"/>
    <w:link w:val="af1"/>
    <w:uiPriority w:val="99"/>
    <w:rsid w:val="000D0ED0"/>
    <w:rPr>
      <w:rFonts w:ascii="Times New Roman" w:eastAsia="Times New Roman" w:hAnsi="Times New Roman"/>
      <w:sz w:val="24"/>
      <w:szCs w:val="24"/>
    </w:rPr>
  </w:style>
  <w:style w:type="paragraph" w:styleId="HTML">
    <w:name w:val="HTML Preformatted"/>
    <w:basedOn w:val="a"/>
    <w:link w:val="HTML0"/>
    <w:uiPriority w:val="99"/>
    <w:unhideWhenUsed/>
    <w:rsid w:val="000D0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ru-RU"/>
    </w:rPr>
  </w:style>
  <w:style w:type="character" w:customStyle="1" w:styleId="HTML0">
    <w:name w:val="Стандартний HTML Знак"/>
    <w:basedOn w:val="a0"/>
    <w:link w:val="HTML"/>
    <w:uiPriority w:val="99"/>
    <w:rsid w:val="000D0ED0"/>
    <w:rPr>
      <w:rFonts w:ascii="Courier New" w:eastAsia="Times New Roman" w:hAnsi="Courier New" w:cs="Courier New"/>
    </w:rPr>
  </w:style>
  <w:style w:type="character" w:customStyle="1" w:styleId="docdata">
    <w:name w:val="docdata"/>
    <w:aliases w:val="docy,v5,1769,bqiaagaaeyqcaaagiaiaaappawaabd0daaaaaaaaaaaaaaaaaaaaaaaaaaaaaaaaaaaaaaaaaaaaaaaaaaaaaaaaaaaaaaaaaaaaaaaaaaaaaaaaaaaaaaaaaaaaaaaaaaaaaaaaaaaaaaaaaaaaaaaaaaaaaaaaaaaaaaaaaaaaaaaaaaaaaaaaaaaaaaaaaaaaaaaaaaaaaaaaaaaaaaaaaaaaaaaaaaaaaaaa"/>
    <w:rsid w:val="002E5C9F"/>
  </w:style>
  <w:style w:type="character" w:styleId="af3">
    <w:name w:val="Hyperlink"/>
    <w:basedOn w:val="a0"/>
    <w:uiPriority w:val="99"/>
    <w:rsid w:val="00BF492A"/>
    <w:rPr>
      <w:color w:val="0000FF"/>
      <w:u w:val="single"/>
    </w:rPr>
  </w:style>
  <w:style w:type="paragraph" w:customStyle="1" w:styleId="TableParagraph">
    <w:name w:val="Table Paragraph"/>
    <w:basedOn w:val="a"/>
    <w:uiPriority w:val="99"/>
    <w:qFormat/>
    <w:rsid w:val="00ED3225"/>
    <w:pPr>
      <w:widowControl w:val="0"/>
      <w:autoSpaceDE/>
      <w:autoSpaceDN/>
      <w:ind w:left="103"/>
      <w:jc w:val="both"/>
    </w:pPr>
    <w:rPr>
      <w:rFonts w:eastAsia="Calibri"/>
      <w:sz w:val="22"/>
      <w:szCs w:val="22"/>
      <w:lang w:eastAsia="en-US"/>
    </w:rPr>
  </w:style>
  <w:style w:type="character" w:customStyle="1" w:styleId="ae">
    <w:name w:val="Звичайний (веб) Знак"/>
    <w:aliases w:val="Обычный (Web) Знак,Обычный (Интернет) Знак,Обычный (веб) Знак1 Знак,Обычный (веб) Знак1 Знак2 Знак,Обычный (веб) Знак Знак Знак1 Знак1 Знак,Обычный (веб) Знак Знак1 Знак1 Знак,Обычный (веб) Знак Знак Знак Знак Знак1 Знак"/>
    <w:link w:val="ad"/>
    <w:uiPriority w:val="99"/>
    <w:rsid w:val="00BE1DA8"/>
    <w:rPr>
      <w:rFonts w:ascii="Times New Roman" w:hAnsi="Times New Roman"/>
      <w:sz w:val="24"/>
      <w:szCs w:val="24"/>
    </w:rPr>
  </w:style>
  <w:style w:type="character" w:customStyle="1" w:styleId="10">
    <w:name w:val="Заголовок 1 Знак"/>
    <w:basedOn w:val="a0"/>
    <w:link w:val="1"/>
    <w:uiPriority w:val="9"/>
    <w:rsid w:val="00DC09C1"/>
    <w:rPr>
      <w:rFonts w:asciiTheme="majorHAnsi" w:eastAsiaTheme="majorEastAsia" w:hAnsiTheme="majorHAnsi" w:cstheme="majorBidi"/>
      <w:b/>
      <w:bCs/>
      <w:color w:val="365F91" w:themeColor="accent1" w:themeShade="BF"/>
      <w:sz w:val="28"/>
      <w:szCs w:val="28"/>
      <w:lang w:val="en-US"/>
    </w:rPr>
  </w:style>
  <w:style w:type="character" w:customStyle="1" w:styleId="x193iq5w">
    <w:name w:val="x193iq5w"/>
    <w:basedOn w:val="a0"/>
    <w:rsid w:val="00BD4D98"/>
  </w:style>
  <w:style w:type="table" w:customStyle="1" w:styleId="31">
    <w:name w:val="Звичайна таблиця 31"/>
    <w:basedOn w:val="a1"/>
    <w:uiPriority w:val="99"/>
    <w:rsid w:val="00A17134"/>
    <w:rPr>
      <w:rFonts w:asciiTheme="minorHAnsi" w:eastAsiaTheme="minorHAnsi" w:hAnsiTheme="minorHAns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rvts82">
    <w:name w:val="rvts82"/>
    <w:basedOn w:val="a0"/>
    <w:rsid w:val="003C55AC"/>
    <w:rPr>
      <w:rFonts w:cs="Times New Roman"/>
    </w:rPr>
  </w:style>
  <w:style w:type="table" w:customStyle="1" w:styleId="GridTable1Light-Accent5">
    <w:name w:val="Grid Table 1 Light - Accent 5"/>
    <w:basedOn w:val="a1"/>
    <w:uiPriority w:val="99"/>
    <w:rsid w:val="00460483"/>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paragraph" w:customStyle="1" w:styleId="12">
    <w:name w:val="Текст1"/>
    <w:basedOn w:val="a"/>
    <w:rsid w:val="00342FC6"/>
    <w:pPr>
      <w:widowControl w:val="0"/>
      <w:suppressAutoHyphens/>
      <w:autoSpaceDE/>
      <w:autoSpaceDN/>
    </w:pPr>
    <w:rPr>
      <w:rFonts w:ascii="Courier New" w:eastAsia="SimSun" w:hAnsi="Courier New" w:cs="Courier New"/>
      <w:kern w:val="1"/>
      <w:lang w:val="uk-UA" w:eastAsia="zh-CN" w:bidi="hi-IN"/>
    </w:rPr>
  </w:style>
  <w:style w:type="paragraph" w:customStyle="1" w:styleId="4507">
    <w:name w:val="4507"/>
    <w:basedOn w:val="a"/>
    <w:rsid w:val="005B5253"/>
    <w:pPr>
      <w:autoSpaceDE/>
      <w:autoSpaceDN/>
      <w:spacing w:before="100" w:beforeAutospacing="1" w:after="100" w:afterAutospacing="1"/>
    </w:pPr>
    <w:rPr>
      <w:sz w:val="24"/>
      <w:szCs w:val="24"/>
      <w:lang w:val="ru-RU"/>
    </w:rPr>
  </w:style>
  <w:style w:type="paragraph" w:customStyle="1" w:styleId="Default">
    <w:name w:val="Default"/>
    <w:rsid w:val="005B5253"/>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404">
      <w:bodyDiv w:val="1"/>
      <w:marLeft w:val="0"/>
      <w:marRight w:val="0"/>
      <w:marTop w:val="0"/>
      <w:marBottom w:val="0"/>
      <w:divBdr>
        <w:top w:val="none" w:sz="0" w:space="0" w:color="auto"/>
        <w:left w:val="none" w:sz="0" w:space="0" w:color="auto"/>
        <w:bottom w:val="none" w:sz="0" w:space="0" w:color="auto"/>
        <w:right w:val="none" w:sz="0" w:space="0" w:color="auto"/>
      </w:divBdr>
    </w:div>
    <w:div w:id="94326443">
      <w:bodyDiv w:val="1"/>
      <w:marLeft w:val="0"/>
      <w:marRight w:val="0"/>
      <w:marTop w:val="0"/>
      <w:marBottom w:val="0"/>
      <w:divBdr>
        <w:top w:val="none" w:sz="0" w:space="0" w:color="auto"/>
        <w:left w:val="none" w:sz="0" w:space="0" w:color="auto"/>
        <w:bottom w:val="none" w:sz="0" w:space="0" w:color="auto"/>
        <w:right w:val="none" w:sz="0" w:space="0" w:color="auto"/>
      </w:divBdr>
    </w:div>
    <w:div w:id="322512881">
      <w:bodyDiv w:val="1"/>
      <w:marLeft w:val="0"/>
      <w:marRight w:val="0"/>
      <w:marTop w:val="0"/>
      <w:marBottom w:val="0"/>
      <w:divBdr>
        <w:top w:val="none" w:sz="0" w:space="0" w:color="auto"/>
        <w:left w:val="none" w:sz="0" w:space="0" w:color="auto"/>
        <w:bottom w:val="none" w:sz="0" w:space="0" w:color="auto"/>
        <w:right w:val="none" w:sz="0" w:space="0" w:color="auto"/>
      </w:divBdr>
    </w:div>
    <w:div w:id="395393294">
      <w:bodyDiv w:val="1"/>
      <w:marLeft w:val="0"/>
      <w:marRight w:val="0"/>
      <w:marTop w:val="0"/>
      <w:marBottom w:val="0"/>
      <w:divBdr>
        <w:top w:val="none" w:sz="0" w:space="0" w:color="auto"/>
        <w:left w:val="none" w:sz="0" w:space="0" w:color="auto"/>
        <w:bottom w:val="none" w:sz="0" w:space="0" w:color="auto"/>
        <w:right w:val="none" w:sz="0" w:space="0" w:color="auto"/>
      </w:divBdr>
    </w:div>
    <w:div w:id="480119961">
      <w:bodyDiv w:val="1"/>
      <w:marLeft w:val="0"/>
      <w:marRight w:val="0"/>
      <w:marTop w:val="0"/>
      <w:marBottom w:val="0"/>
      <w:divBdr>
        <w:top w:val="none" w:sz="0" w:space="0" w:color="auto"/>
        <w:left w:val="none" w:sz="0" w:space="0" w:color="auto"/>
        <w:bottom w:val="none" w:sz="0" w:space="0" w:color="auto"/>
        <w:right w:val="none" w:sz="0" w:space="0" w:color="auto"/>
      </w:divBdr>
    </w:div>
    <w:div w:id="581568468">
      <w:bodyDiv w:val="1"/>
      <w:marLeft w:val="0"/>
      <w:marRight w:val="0"/>
      <w:marTop w:val="0"/>
      <w:marBottom w:val="0"/>
      <w:divBdr>
        <w:top w:val="none" w:sz="0" w:space="0" w:color="auto"/>
        <w:left w:val="none" w:sz="0" w:space="0" w:color="auto"/>
        <w:bottom w:val="none" w:sz="0" w:space="0" w:color="auto"/>
        <w:right w:val="none" w:sz="0" w:space="0" w:color="auto"/>
      </w:divBdr>
    </w:div>
    <w:div w:id="598831171">
      <w:bodyDiv w:val="1"/>
      <w:marLeft w:val="0"/>
      <w:marRight w:val="0"/>
      <w:marTop w:val="0"/>
      <w:marBottom w:val="0"/>
      <w:divBdr>
        <w:top w:val="none" w:sz="0" w:space="0" w:color="auto"/>
        <w:left w:val="none" w:sz="0" w:space="0" w:color="auto"/>
        <w:bottom w:val="none" w:sz="0" w:space="0" w:color="auto"/>
        <w:right w:val="none" w:sz="0" w:space="0" w:color="auto"/>
      </w:divBdr>
    </w:div>
    <w:div w:id="694771678">
      <w:bodyDiv w:val="1"/>
      <w:marLeft w:val="0"/>
      <w:marRight w:val="0"/>
      <w:marTop w:val="0"/>
      <w:marBottom w:val="0"/>
      <w:divBdr>
        <w:top w:val="none" w:sz="0" w:space="0" w:color="auto"/>
        <w:left w:val="none" w:sz="0" w:space="0" w:color="auto"/>
        <w:bottom w:val="none" w:sz="0" w:space="0" w:color="auto"/>
        <w:right w:val="none" w:sz="0" w:space="0" w:color="auto"/>
      </w:divBdr>
    </w:div>
    <w:div w:id="706492356">
      <w:bodyDiv w:val="1"/>
      <w:marLeft w:val="0"/>
      <w:marRight w:val="0"/>
      <w:marTop w:val="0"/>
      <w:marBottom w:val="0"/>
      <w:divBdr>
        <w:top w:val="none" w:sz="0" w:space="0" w:color="auto"/>
        <w:left w:val="none" w:sz="0" w:space="0" w:color="auto"/>
        <w:bottom w:val="none" w:sz="0" w:space="0" w:color="auto"/>
        <w:right w:val="none" w:sz="0" w:space="0" w:color="auto"/>
      </w:divBdr>
    </w:div>
    <w:div w:id="921448087">
      <w:bodyDiv w:val="1"/>
      <w:marLeft w:val="0"/>
      <w:marRight w:val="0"/>
      <w:marTop w:val="0"/>
      <w:marBottom w:val="0"/>
      <w:divBdr>
        <w:top w:val="none" w:sz="0" w:space="0" w:color="auto"/>
        <w:left w:val="none" w:sz="0" w:space="0" w:color="auto"/>
        <w:bottom w:val="none" w:sz="0" w:space="0" w:color="auto"/>
        <w:right w:val="none" w:sz="0" w:space="0" w:color="auto"/>
      </w:divBdr>
    </w:div>
    <w:div w:id="965820053">
      <w:bodyDiv w:val="1"/>
      <w:marLeft w:val="0"/>
      <w:marRight w:val="0"/>
      <w:marTop w:val="0"/>
      <w:marBottom w:val="0"/>
      <w:divBdr>
        <w:top w:val="none" w:sz="0" w:space="0" w:color="auto"/>
        <w:left w:val="none" w:sz="0" w:space="0" w:color="auto"/>
        <w:bottom w:val="none" w:sz="0" w:space="0" w:color="auto"/>
        <w:right w:val="none" w:sz="0" w:space="0" w:color="auto"/>
      </w:divBdr>
    </w:div>
    <w:div w:id="1019891848">
      <w:bodyDiv w:val="1"/>
      <w:marLeft w:val="0"/>
      <w:marRight w:val="0"/>
      <w:marTop w:val="0"/>
      <w:marBottom w:val="0"/>
      <w:divBdr>
        <w:top w:val="none" w:sz="0" w:space="0" w:color="auto"/>
        <w:left w:val="none" w:sz="0" w:space="0" w:color="auto"/>
        <w:bottom w:val="none" w:sz="0" w:space="0" w:color="auto"/>
        <w:right w:val="none" w:sz="0" w:space="0" w:color="auto"/>
      </w:divBdr>
    </w:div>
    <w:div w:id="1060441651">
      <w:bodyDiv w:val="1"/>
      <w:marLeft w:val="0"/>
      <w:marRight w:val="0"/>
      <w:marTop w:val="0"/>
      <w:marBottom w:val="0"/>
      <w:divBdr>
        <w:top w:val="none" w:sz="0" w:space="0" w:color="auto"/>
        <w:left w:val="none" w:sz="0" w:space="0" w:color="auto"/>
        <w:bottom w:val="none" w:sz="0" w:space="0" w:color="auto"/>
        <w:right w:val="none" w:sz="0" w:space="0" w:color="auto"/>
      </w:divBdr>
    </w:div>
    <w:div w:id="1091703837">
      <w:bodyDiv w:val="1"/>
      <w:marLeft w:val="0"/>
      <w:marRight w:val="0"/>
      <w:marTop w:val="0"/>
      <w:marBottom w:val="0"/>
      <w:divBdr>
        <w:top w:val="none" w:sz="0" w:space="0" w:color="auto"/>
        <w:left w:val="none" w:sz="0" w:space="0" w:color="auto"/>
        <w:bottom w:val="none" w:sz="0" w:space="0" w:color="auto"/>
        <w:right w:val="none" w:sz="0" w:space="0" w:color="auto"/>
      </w:divBdr>
    </w:div>
    <w:div w:id="1092820282">
      <w:bodyDiv w:val="1"/>
      <w:marLeft w:val="0"/>
      <w:marRight w:val="0"/>
      <w:marTop w:val="0"/>
      <w:marBottom w:val="0"/>
      <w:divBdr>
        <w:top w:val="none" w:sz="0" w:space="0" w:color="auto"/>
        <w:left w:val="none" w:sz="0" w:space="0" w:color="auto"/>
        <w:bottom w:val="none" w:sz="0" w:space="0" w:color="auto"/>
        <w:right w:val="none" w:sz="0" w:space="0" w:color="auto"/>
      </w:divBdr>
    </w:div>
    <w:div w:id="1134063011">
      <w:bodyDiv w:val="1"/>
      <w:marLeft w:val="0"/>
      <w:marRight w:val="0"/>
      <w:marTop w:val="0"/>
      <w:marBottom w:val="0"/>
      <w:divBdr>
        <w:top w:val="none" w:sz="0" w:space="0" w:color="auto"/>
        <w:left w:val="none" w:sz="0" w:space="0" w:color="auto"/>
        <w:bottom w:val="none" w:sz="0" w:space="0" w:color="auto"/>
        <w:right w:val="none" w:sz="0" w:space="0" w:color="auto"/>
      </w:divBdr>
    </w:div>
    <w:div w:id="1140927314">
      <w:bodyDiv w:val="1"/>
      <w:marLeft w:val="0"/>
      <w:marRight w:val="0"/>
      <w:marTop w:val="0"/>
      <w:marBottom w:val="0"/>
      <w:divBdr>
        <w:top w:val="none" w:sz="0" w:space="0" w:color="auto"/>
        <w:left w:val="none" w:sz="0" w:space="0" w:color="auto"/>
        <w:bottom w:val="none" w:sz="0" w:space="0" w:color="auto"/>
        <w:right w:val="none" w:sz="0" w:space="0" w:color="auto"/>
      </w:divBdr>
    </w:div>
    <w:div w:id="1324622363">
      <w:bodyDiv w:val="1"/>
      <w:marLeft w:val="0"/>
      <w:marRight w:val="0"/>
      <w:marTop w:val="0"/>
      <w:marBottom w:val="0"/>
      <w:divBdr>
        <w:top w:val="none" w:sz="0" w:space="0" w:color="auto"/>
        <w:left w:val="none" w:sz="0" w:space="0" w:color="auto"/>
        <w:bottom w:val="none" w:sz="0" w:space="0" w:color="auto"/>
        <w:right w:val="none" w:sz="0" w:space="0" w:color="auto"/>
      </w:divBdr>
    </w:div>
    <w:div w:id="1420326404">
      <w:bodyDiv w:val="1"/>
      <w:marLeft w:val="0"/>
      <w:marRight w:val="0"/>
      <w:marTop w:val="0"/>
      <w:marBottom w:val="0"/>
      <w:divBdr>
        <w:top w:val="none" w:sz="0" w:space="0" w:color="auto"/>
        <w:left w:val="none" w:sz="0" w:space="0" w:color="auto"/>
        <w:bottom w:val="none" w:sz="0" w:space="0" w:color="auto"/>
        <w:right w:val="none" w:sz="0" w:space="0" w:color="auto"/>
      </w:divBdr>
    </w:div>
    <w:div w:id="1435858192">
      <w:bodyDiv w:val="1"/>
      <w:marLeft w:val="0"/>
      <w:marRight w:val="0"/>
      <w:marTop w:val="0"/>
      <w:marBottom w:val="0"/>
      <w:divBdr>
        <w:top w:val="none" w:sz="0" w:space="0" w:color="auto"/>
        <w:left w:val="none" w:sz="0" w:space="0" w:color="auto"/>
        <w:bottom w:val="none" w:sz="0" w:space="0" w:color="auto"/>
        <w:right w:val="none" w:sz="0" w:space="0" w:color="auto"/>
      </w:divBdr>
    </w:div>
    <w:div w:id="1493906518">
      <w:bodyDiv w:val="1"/>
      <w:marLeft w:val="0"/>
      <w:marRight w:val="0"/>
      <w:marTop w:val="0"/>
      <w:marBottom w:val="0"/>
      <w:divBdr>
        <w:top w:val="none" w:sz="0" w:space="0" w:color="auto"/>
        <w:left w:val="none" w:sz="0" w:space="0" w:color="auto"/>
        <w:bottom w:val="none" w:sz="0" w:space="0" w:color="auto"/>
        <w:right w:val="none" w:sz="0" w:space="0" w:color="auto"/>
      </w:divBdr>
    </w:div>
    <w:div w:id="1539708101">
      <w:bodyDiv w:val="1"/>
      <w:marLeft w:val="0"/>
      <w:marRight w:val="0"/>
      <w:marTop w:val="0"/>
      <w:marBottom w:val="0"/>
      <w:divBdr>
        <w:top w:val="none" w:sz="0" w:space="0" w:color="auto"/>
        <w:left w:val="none" w:sz="0" w:space="0" w:color="auto"/>
        <w:bottom w:val="none" w:sz="0" w:space="0" w:color="auto"/>
        <w:right w:val="none" w:sz="0" w:space="0" w:color="auto"/>
      </w:divBdr>
    </w:div>
    <w:div w:id="1555048143">
      <w:bodyDiv w:val="1"/>
      <w:marLeft w:val="0"/>
      <w:marRight w:val="0"/>
      <w:marTop w:val="0"/>
      <w:marBottom w:val="0"/>
      <w:divBdr>
        <w:top w:val="none" w:sz="0" w:space="0" w:color="auto"/>
        <w:left w:val="none" w:sz="0" w:space="0" w:color="auto"/>
        <w:bottom w:val="none" w:sz="0" w:space="0" w:color="auto"/>
        <w:right w:val="none" w:sz="0" w:space="0" w:color="auto"/>
      </w:divBdr>
    </w:div>
    <w:div w:id="1667006242">
      <w:bodyDiv w:val="1"/>
      <w:marLeft w:val="0"/>
      <w:marRight w:val="0"/>
      <w:marTop w:val="0"/>
      <w:marBottom w:val="0"/>
      <w:divBdr>
        <w:top w:val="none" w:sz="0" w:space="0" w:color="auto"/>
        <w:left w:val="none" w:sz="0" w:space="0" w:color="auto"/>
        <w:bottom w:val="none" w:sz="0" w:space="0" w:color="auto"/>
        <w:right w:val="none" w:sz="0" w:space="0" w:color="auto"/>
      </w:divBdr>
    </w:div>
    <w:div w:id="1713459894">
      <w:bodyDiv w:val="1"/>
      <w:marLeft w:val="0"/>
      <w:marRight w:val="0"/>
      <w:marTop w:val="0"/>
      <w:marBottom w:val="0"/>
      <w:divBdr>
        <w:top w:val="none" w:sz="0" w:space="0" w:color="auto"/>
        <w:left w:val="none" w:sz="0" w:space="0" w:color="auto"/>
        <w:bottom w:val="none" w:sz="0" w:space="0" w:color="auto"/>
        <w:right w:val="none" w:sz="0" w:space="0" w:color="auto"/>
      </w:divBdr>
    </w:div>
    <w:div w:id="1720470868">
      <w:bodyDiv w:val="1"/>
      <w:marLeft w:val="0"/>
      <w:marRight w:val="0"/>
      <w:marTop w:val="0"/>
      <w:marBottom w:val="0"/>
      <w:divBdr>
        <w:top w:val="none" w:sz="0" w:space="0" w:color="auto"/>
        <w:left w:val="none" w:sz="0" w:space="0" w:color="auto"/>
        <w:bottom w:val="none" w:sz="0" w:space="0" w:color="auto"/>
        <w:right w:val="none" w:sz="0" w:space="0" w:color="auto"/>
      </w:divBdr>
    </w:div>
    <w:div w:id="1740402723">
      <w:bodyDiv w:val="1"/>
      <w:marLeft w:val="0"/>
      <w:marRight w:val="0"/>
      <w:marTop w:val="0"/>
      <w:marBottom w:val="0"/>
      <w:divBdr>
        <w:top w:val="none" w:sz="0" w:space="0" w:color="auto"/>
        <w:left w:val="none" w:sz="0" w:space="0" w:color="auto"/>
        <w:bottom w:val="none" w:sz="0" w:space="0" w:color="auto"/>
        <w:right w:val="none" w:sz="0" w:space="0" w:color="auto"/>
      </w:divBdr>
    </w:div>
    <w:div w:id="1817337676">
      <w:bodyDiv w:val="1"/>
      <w:marLeft w:val="0"/>
      <w:marRight w:val="0"/>
      <w:marTop w:val="0"/>
      <w:marBottom w:val="0"/>
      <w:divBdr>
        <w:top w:val="none" w:sz="0" w:space="0" w:color="auto"/>
        <w:left w:val="none" w:sz="0" w:space="0" w:color="auto"/>
        <w:bottom w:val="none" w:sz="0" w:space="0" w:color="auto"/>
        <w:right w:val="none" w:sz="0" w:space="0" w:color="auto"/>
      </w:divBdr>
    </w:div>
    <w:div w:id="1864199634">
      <w:bodyDiv w:val="1"/>
      <w:marLeft w:val="0"/>
      <w:marRight w:val="0"/>
      <w:marTop w:val="0"/>
      <w:marBottom w:val="0"/>
      <w:divBdr>
        <w:top w:val="none" w:sz="0" w:space="0" w:color="auto"/>
        <w:left w:val="none" w:sz="0" w:space="0" w:color="auto"/>
        <w:bottom w:val="none" w:sz="0" w:space="0" w:color="auto"/>
        <w:right w:val="none" w:sz="0" w:space="0" w:color="auto"/>
      </w:divBdr>
    </w:div>
    <w:div w:id="1907254769">
      <w:bodyDiv w:val="1"/>
      <w:marLeft w:val="0"/>
      <w:marRight w:val="0"/>
      <w:marTop w:val="0"/>
      <w:marBottom w:val="0"/>
      <w:divBdr>
        <w:top w:val="none" w:sz="0" w:space="0" w:color="auto"/>
        <w:left w:val="none" w:sz="0" w:space="0" w:color="auto"/>
        <w:bottom w:val="none" w:sz="0" w:space="0" w:color="auto"/>
        <w:right w:val="none" w:sz="0" w:space="0" w:color="auto"/>
      </w:divBdr>
    </w:div>
    <w:div w:id="1910072446">
      <w:bodyDiv w:val="1"/>
      <w:marLeft w:val="0"/>
      <w:marRight w:val="0"/>
      <w:marTop w:val="0"/>
      <w:marBottom w:val="0"/>
      <w:divBdr>
        <w:top w:val="none" w:sz="0" w:space="0" w:color="auto"/>
        <w:left w:val="none" w:sz="0" w:space="0" w:color="auto"/>
        <w:bottom w:val="none" w:sz="0" w:space="0" w:color="auto"/>
        <w:right w:val="none" w:sz="0" w:space="0" w:color="auto"/>
      </w:divBdr>
    </w:div>
    <w:div w:id="1973754164">
      <w:bodyDiv w:val="1"/>
      <w:marLeft w:val="0"/>
      <w:marRight w:val="0"/>
      <w:marTop w:val="0"/>
      <w:marBottom w:val="0"/>
      <w:divBdr>
        <w:top w:val="none" w:sz="0" w:space="0" w:color="auto"/>
        <w:left w:val="none" w:sz="0" w:space="0" w:color="auto"/>
        <w:bottom w:val="none" w:sz="0" w:space="0" w:color="auto"/>
        <w:right w:val="none" w:sz="0" w:space="0" w:color="auto"/>
      </w:divBdr>
    </w:div>
    <w:div w:id="1991712108">
      <w:bodyDiv w:val="1"/>
      <w:marLeft w:val="0"/>
      <w:marRight w:val="0"/>
      <w:marTop w:val="0"/>
      <w:marBottom w:val="0"/>
      <w:divBdr>
        <w:top w:val="none" w:sz="0" w:space="0" w:color="auto"/>
        <w:left w:val="none" w:sz="0" w:space="0" w:color="auto"/>
        <w:bottom w:val="none" w:sz="0" w:space="0" w:color="auto"/>
        <w:right w:val="none" w:sz="0" w:space="0" w:color="auto"/>
      </w:divBdr>
    </w:div>
    <w:div w:id="1995525514">
      <w:bodyDiv w:val="1"/>
      <w:marLeft w:val="0"/>
      <w:marRight w:val="0"/>
      <w:marTop w:val="0"/>
      <w:marBottom w:val="0"/>
      <w:divBdr>
        <w:top w:val="none" w:sz="0" w:space="0" w:color="auto"/>
        <w:left w:val="none" w:sz="0" w:space="0" w:color="auto"/>
        <w:bottom w:val="none" w:sz="0" w:space="0" w:color="auto"/>
        <w:right w:val="none" w:sz="0" w:space="0" w:color="auto"/>
      </w:divBdr>
    </w:div>
    <w:div w:id="2016109429">
      <w:bodyDiv w:val="1"/>
      <w:marLeft w:val="0"/>
      <w:marRight w:val="0"/>
      <w:marTop w:val="0"/>
      <w:marBottom w:val="0"/>
      <w:divBdr>
        <w:top w:val="none" w:sz="0" w:space="0" w:color="auto"/>
        <w:left w:val="none" w:sz="0" w:space="0" w:color="auto"/>
        <w:bottom w:val="none" w:sz="0" w:space="0" w:color="auto"/>
        <w:right w:val="none" w:sz="0" w:space="0" w:color="auto"/>
      </w:divBdr>
    </w:div>
    <w:div w:id="2039893314">
      <w:bodyDiv w:val="1"/>
      <w:marLeft w:val="0"/>
      <w:marRight w:val="0"/>
      <w:marTop w:val="0"/>
      <w:marBottom w:val="0"/>
      <w:divBdr>
        <w:top w:val="none" w:sz="0" w:space="0" w:color="auto"/>
        <w:left w:val="none" w:sz="0" w:space="0" w:color="auto"/>
        <w:bottom w:val="none" w:sz="0" w:space="0" w:color="auto"/>
        <w:right w:val="none" w:sz="0" w:space="0" w:color="auto"/>
      </w:divBdr>
    </w:div>
    <w:div w:id="2060469948">
      <w:bodyDiv w:val="1"/>
      <w:marLeft w:val="0"/>
      <w:marRight w:val="0"/>
      <w:marTop w:val="0"/>
      <w:marBottom w:val="0"/>
      <w:divBdr>
        <w:top w:val="none" w:sz="0" w:space="0" w:color="auto"/>
        <w:left w:val="none" w:sz="0" w:space="0" w:color="auto"/>
        <w:bottom w:val="none" w:sz="0" w:space="0" w:color="auto"/>
        <w:right w:val="none" w:sz="0" w:space="0" w:color="auto"/>
      </w:divBdr>
    </w:div>
    <w:div w:id="2092503561">
      <w:bodyDiv w:val="1"/>
      <w:marLeft w:val="0"/>
      <w:marRight w:val="0"/>
      <w:marTop w:val="0"/>
      <w:marBottom w:val="0"/>
      <w:divBdr>
        <w:top w:val="none" w:sz="0" w:space="0" w:color="auto"/>
        <w:left w:val="none" w:sz="0" w:space="0" w:color="auto"/>
        <w:bottom w:val="none" w:sz="0" w:space="0" w:color="auto"/>
        <w:right w:val="none" w:sz="0" w:space="0" w:color="auto"/>
      </w:divBdr>
    </w:div>
    <w:div w:id="2108307265">
      <w:bodyDiv w:val="1"/>
      <w:marLeft w:val="0"/>
      <w:marRight w:val="0"/>
      <w:marTop w:val="0"/>
      <w:marBottom w:val="0"/>
      <w:divBdr>
        <w:top w:val="none" w:sz="0" w:space="0" w:color="auto"/>
        <w:left w:val="none" w:sz="0" w:space="0" w:color="auto"/>
        <w:bottom w:val="none" w:sz="0" w:space="0" w:color="auto"/>
        <w:right w:val="none" w:sz="0" w:space="0" w:color="auto"/>
      </w:divBdr>
    </w:div>
    <w:div w:id="2127699531">
      <w:bodyDiv w:val="1"/>
      <w:marLeft w:val="0"/>
      <w:marRight w:val="0"/>
      <w:marTop w:val="0"/>
      <w:marBottom w:val="0"/>
      <w:divBdr>
        <w:top w:val="none" w:sz="0" w:space="0" w:color="auto"/>
        <w:left w:val="none" w:sz="0" w:space="0" w:color="auto"/>
        <w:bottom w:val="none" w:sz="0" w:space="0" w:color="auto"/>
        <w:right w:val="none" w:sz="0" w:space="0" w:color="auto"/>
      </w:divBdr>
    </w:div>
    <w:div w:id="214646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ureportukraine?__cft__%5b0%5d=AZVEB02kxNe1pyvFmxpt4ek44ET6H6YRpXcXCbDtu2qKXBmNoDeLBFzsonQycJuFvywPdwN9MiV29YhmU8wwSAT58uB6UWoI7TBkdd3og96_wnCof4bb7D9uvBmGF41S20snkxGh-xcA23UhGURO_C09yL67SV49IliaABaXIMgokdiW4_o6r47qNEgbXInpOHIKlzM7NV2ER8oYp0q301mx&amp;__tn__=-%5dK-R" TargetMode="External"/><Relationship Id="rId13" Type="http://schemas.openxmlformats.org/officeDocument/2006/relationships/hyperlink" Target="https://www.facebook.com/Sisekaitseakadeemia?__cft__%5b0%5d=AZWWFwMcrsl-5C3ES5DQibFz4WnS5Np3EEqANaPPKjcqLqv3GTeOnVbSUfiQ1eAojzNYkwVKIpoSjlMf-hf0XvLcqbkYyH6yFhszPH_uNf7pPWyyiVdPfn0EMcR5nJdRyy7QsXRXgCC2JP8X9QiVFyri7KmhERl_ZLZOVs8BCDnktx3T_KFsRYbl3CL1MA9atF0&amp;__tn__=-%5dK-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EestiVanglateenistus?__cft__%5b0%5d=AZWWFwMcrsl-5C3ES5DQibFz4WnS5Np3EEqANaPPKjcqLqv3GTeOnVbSUfiQ1eAojzNYkwVKIpoSjlMf-hf0XvLcqbkYyH6yFhszPH_uNf7pPWyyiVdPfn0EMcR5nJdRyy7QsXRXgCC2JP8X9QiVFyri7KmhERl_ZLZOVs8BCDnktx3T_KFsRYbl3CL1MA9atF0&amp;__tn__=-%5dK-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ESTDEVEstonia?__cft__%5b0%5d=AZWWFwMcrsl-5C3ES5DQibFz4WnS5Np3EEqANaPPKjcqLqv3GTeOnVbSUfiQ1eAojzNYkwVKIpoSjlMf-hf0XvLcqbkYyH6yFhszPH_uNf7pPWyyiVdPfn0EMcR5nJdRyy7QsXRXgCC2JP8X9QiVFyri7KmhERl_ZLZOVs8BCDnktx3T_KFsRYbl3CL1MA9atF0&amp;__tn__=-%5dK-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it.ly/3CwJhuk" TargetMode="External"/><Relationship Id="rId4" Type="http://schemas.openxmlformats.org/officeDocument/2006/relationships/settings" Target="settings.xml"/><Relationship Id="rId9" Type="http://schemas.openxmlformats.org/officeDocument/2006/relationships/hyperlink" Target="https://bit.ly/2QEep6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02862-8D27-4703-B952-10CD5242C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55154</Words>
  <Characters>31439</Characters>
  <Application>Microsoft Office Word</Application>
  <DocSecurity>0</DocSecurity>
  <Lines>261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Молодь и спорт</dc:creator>
  <cp:lastModifiedBy>NGOPERATOR1</cp:lastModifiedBy>
  <cp:revision>2</cp:revision>
  <dcterms:created xsi:type="dcterms:W3CDTF">2026-01-30T10:01:00Z</dcterms:created>
  <dcterms:modified xsi:type="dcterms:W3CDTF">2026-01-30T10:01:00Z</dcterms:modified>
</cp:coreProperties>
</file>